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C9" w:rsidRPr="002B4EC9" w:rsidRDefault="002B4EC9" w:rsidP="002B4EC9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B4EC9">
        <w:rPr>
          <w:rFonts w:ascii="Arial" w:hAnsi="Arial" w:cs="Arial"/>
          <w:b/>
        </w:rPr>
        <w:t>TECHNIKUM ÉS SZAKKÉPZŐ ISKOLA ÚJDONSÁGAI, ELŐNYEI</w:t>
      </w:r>
    </w:p>
    <w:p w:rsidR="002B4EC9" w:rsidRPr="0065795A" w:rsidRDefault="002B4EC9" w:rsidP="002B4EC9">
      <w:pPr>
        <w:pStyle w:val="Listaszerbekezds"/>
        <w:spacing w:after="0"/>
        <w:rPr>
          <w:rFonts w:ascii="Arial" w:hAnsi="Arial" w:cs="Arial"/>
          <w:b/>
        </w:rPr>
      </w:pPr>
    </w:p>
    <w:p w:rsidR="002B4EC9" w:rsidRPr="0065795A" w:rsidRDefault="002B4EC9" w:rsidP="002B4EC9">
      <w:pPr>
        <w:spacing w:after="0"/>
        <w:rPr>
          <w:rFonts w:ascii="Arial" w:hAnsi="Arial" w:cs="Arial"/>
        </w:rPr>
      </w:pPr>
      <w:r w:rsidRPr="0065795A">
        <w:rPr>
          <w:rFonts w:ascii="Arial" w:hAnsi="Arial" w:cs="Arial"/>
          <w:noProof/>
          <w:lang w:eastAsia="hu-HU"/>
        </w:rPr>
        <w:drawing>
          <wp:inline distT="0" distB="0" distL="0" distR="0" wp14:anchorId="51238A7C" wp14:editId="5B8498FA">
            <wp:extent cx="5505450" cy="3952875"/>
            <wp:effectExtent l="0" t="0" r="0" b="9525"/>
            <wp:docPr id="3" name="Kép 3" descr="https://szakkepzes.ikk.hu/img/techni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akkepzes.ikk.hu/img/technik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38" cy="39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C9" w:rsidRDefault="002B4EC9" w:rsidP="002B4EC9">
      <w:pPr>
        <w:rPr>
          <w:rFonts w:ascii="Arial" w:eastAsia="Arial" w:hAnsi="Arial" w:cs="Arial"/>
          <w:b/>
          <w:color w:val="3F7CBF"/>
        </w:rPr>
      </w:pPr>
    </w:p>
    <w:p w:rsidR="002B4EC9" w:rsidRDefault="002B4EC9" w:rsidP="002B4EC9">
      <w:pPr>
        <w:rPr>
          <w:rFonts w:ascii="Arial" w:eastAsia="Arial" w:hAnsi="Arial" w:cs="Arial"/>
          <w:b/>
          <w:color w:val="3F7CBF"/>
        </w:rPr>
      </w:pPr>
    </w:p>
    <w:p w:rsidR="002B4EC9" w:rsidRPr="0065795A" w:rsidRDefault="002B4EC9" w:rsidP="002B4EC9">
      <w:pPr>
        <w:rPr>
          <w:rFonts w:ascii="Arial" w:hAnsi="Arial" w:cs="Arial"/>
        </w:rPr>
      </w:pPr>
      <w:r w:rsidRPr="0065795A">
        <w:rPr>
          <w:rFonts w:ascii="Arial" w:eastAsia="Arial" w:hAnsi="Arial" w:cs="Arial"/>
          <w:b/>
          <w:color w:val="3F7CBF"/>
        </w:rPr>
        <w:t>A Technikum választás újdonsága, előnyei:</w:t>
      </w:r>
    </w:p>
    <w:p w:rsidR="002B4EC9" w:rsidRPr="0065795A" w:rsidRDefault="002B4EC9" w:rsidP="002B4EC9">
      <w:pPr>
        <w:pStyle w:val="Listaszerbekezds"/>
        <w:numPr>
          <w:ilvl w:val="0"/>
          <w:numId w:val="2"/>
        </w:numPr>
        <w:spacing w:line="0" w:lineRule="atLeast"/>
        <w:ind w:left="567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Először ágazatot választasz, amivel 2 évig ismerkedsz.</w:t>
      </w:r>
    </w:p>
    <w:p w:rsidR="002B4EC9" w:rsidRPr="0065795A" w:rsidRDefault="002B4EC9" w:rsidP="002B4EC9">
      <w:pPr>
        <w:pStyle w:val="Listaszerbekezds"/>
        <w:numPr>
          <w:ilvl w:val="0"/>
          <w:numId w:val="2"/>
        </w:numPr>
        <w:spacing w:line="0" w:lineRule="atLeast"/>
        <w:ind w:left="567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10. évfolyam után történik a szakmaválasztás.</w:t>
      </w:r>
    </w:p>
    <w:p w:rsidR="002B4EC9" w:rsidRPr="0065795A" w:rsidRDefault="002B4EC9" w:rsidP="002B4EC9">
      <w:pPr>
        <w:pStyle w:val="Listaszerbekezds"/>
        <w:numPr>
          <w:ilvl w:val="0"/>
          <w:numId w:val="2"/>
        </w:numPr>
        <w:spacing w:line="0" w:lineRule="atLeast"/>
        <w:ind w:left="567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A technikum egyesíti a gimnázium és a szakmatanulás előnyeit:</w:t>
      </w:r>
    </w:p>
    <w:p w:rsidR="002B4EC9" w:rsidRPr="0065795A" w:rsidRDefault="002B4EC9" w:rsidP="002B4EC9">
      <w:pPr>
        <w:pStyle w:val="Listaszerbekezds"/>
        <w:numPr>
          <w:ilvl w:val="0"/>
          <w:numId w:val="1"/>
        </w:numPr>
        <w:spacing w:line="272" w:lineRule="auto"/>
        <w:ind w:right="300"/>
        <w:rPr>
          <w:rFonts w:ascii="Arial" w:eastAsia="Arial" w:hAnsi="Arial" w:cs="Arial"/>
          <w:color w:val="14284D"/>
        </w:rPr>
      </w:pPr>
      <w:r w:rsidRPr="0065795A">
        <w:rPr>
          <w:rFonts w:ascii="Arial" w:eastAsia="Arial" w:hAnsi="Arial" w:cs="Arial"/>
          <w:color w:val="14284D"/>
        </w:rPr>
        <w:t>Matematikából, magyarból, történelemből, valamint egy idegen nyelvből ugyanaz a tananyagtartalom, mint a gimnáziumban. Ezekből a közismereti tantárgyakból érettségi vizsgával zárul az oktatás, előrehozott érettségi lehetőséggel.</w:t>
      </w:r>
    </w:p>
    <w:p w:rsidR="002B4EC9" w:rsidRPr="0065795A" w:rsidRDefault="002B4EC9" w:rsidP="002B4EC9">
      <w:pPr>
        <w:pStyle w:val="Listaszerbekezds"/>
        <w:numPr>
          <w:ilvl w:val="0"/>
          <w:numId w:val="1"/>
        </w:numPr>
        <w:spacing w:line="294" w:lineRule="auto"/>
        <w:ind w:right="40"/>
        <w:rPr>
          <w:rFonts w:ascii="Arial" w:eastAsia="Arial" w:hAnsi="Arial" w:cs="Arial"/>
          <w:color w:val="14284D"/>
        </w:rPr>
      </w:pPr>
      <w:r w:rsidRPr="0065795A">
        <w:rPr>
          <w:rFonts w:ascii="Arial" w:eastAsia="Arial" w:hAnsi="Arial" w:cs="Arial"/>
          <w:b/>
          <w:color w:val="14284D"/>
        </w:rPr>
        <w:t xml:space="preserve">A nyelvvizsga megszerzésére </w:t>
      </w:r>
      <w:r w:rsidRPr="0065795A">
        <w:rPr>
          <w:rFonts w:ascii="Arial" w:eastAsia="Arial" w:hAnsi="Arial" w:cs="Arial"/>
          <w:color w:val="14284D"/>
        </w:rPr>
        <w:t>van mód – hasonlóan a gimnáziumhoz-, de itt</w:t>
      </w:r>
      <w:r w:rsidRPr="0065795A">
        <w:rPr>
          <w:rFonts w:ascii="Arial" w:eastAsia="Arial" w:hAnsi="Arial" w:cs="Arial"/>
          <w:b/>
          <w:color w:val="14284D"/>
        </w:rPr>
        <w:t xml:space="preserve"> egy nyelvet kell kötelezően tanulni</w:t>
      </w:r>
      <w:r w:rsidRPr="0065795A">
        <w:rPr>
          <w:rFonts w:ascii="Arial" w:eastAsia="Arial" w:hAnsi="Arial" w:cs="Arial"/>
          <w:color w:val="14284D"/>
        </w:rPr>
        <w:t>. Az iskolák egyedi ajánlatában lehet több nyelvtanulási lehetőség is.</w:t>
      </w:r>
    </w:p>
    <w:p w:rsidR="002B4EC9" w:rsidRPr="0065795A" w:rsidRDefault="002B4EC9" w:rsidP="002B4EC9">
      <w:pPr>
        <w:pStyle w:val="Listaszerbekezds"/>
        <w:numPr>
          <w:ilvl w:val="0"/>
          <w:numId w:val="1"/>
        </w:numPr>
        <w:spacing w:line="0" w:lineRule="atLeast"/>
        <w:rPr>
          <w:rFonts w:ascii="Arial" w:eastAsia="Arial" w:hAnsi="Arial" w:cs="Arial"/>
          <w:color w:val="14284D"/>
        </w:rPr>
      </w:pPr>
      <w:r w:rsidRPr="0065795A">
        <w:rPr>
          <w:rFonts w:ascii="Arial" w:eastAsia="Arial" w:hAnsi="Arial" w:cs="Arial"/>
          <w:b/>
          <w:color w:val="14284D"/>
        </w:rPr>
        <w:t>Nem kell ötödik érettségi tantárgyat választani</w:t>
      </w:r>
      <w:r w:rsidRPr="0065795A">
        <w:rPr>
          <w:rFonts w:ascii="Arial" w:eastAsia="Arial" w:hAnsi="Arial" w:cs="Arial"/>
          <w:color w:val="14284D"/>
        </w:rPr>
        <w:t>, mivel a szakmai vizsga lesz az ötödik érettségi tantárgy.</w:t>
      </w:r>
    </w:p>
    <w:p w:rsidR="002B4EC9" w:rsidRPr="0065795A" w:rsidRDefault="002B4EC9" w:rsidP="002B4EC9">
      <w:pPr>
        <w:pStyle w:val="Listaszerbekezds"/>
        <w:numPr>
          <w:ilvl w:val="0"/>
          <w:numId w:val="1"/>
        </w:numPr>
        <w:spacing w:line="0" w:lineRule="atLeast"/>
        <w:rPr>
          <w:rFonts w:ascii="Arial" w:eastAsia="Arial" w:hAnsi="Arial" w:cs="Arial"/>
          <w:b/>
          <w:color w:val="14284D"/>
        </w:rPr>
      </w:pPr>
      <w:r w:rsidRPr="0065795A">
        <w:rPr>
          <w:rFonts w:ascii="Arial" w:eastAsia="Arial" w:hAnsi="Arial" w:cs="Arial"/>
          <w:b/>
          <w:color w:val="14284D"/>
        </w:rPr>
        <w:t>A technikusi vizsga emelt szintű érettségi tantárgynak számít.</w:t>
      </w:r>
    </w:p>
    <w:p w:rsidR="002B4EC9" w:rsidRPr="0065795A" w:rsidRDefault="002B4EC9" w:rsidP="002B4EC9">
      <w:pPr>
        <w:pStyle w:val="Listaszerbekezds"/>
        <w:numPr>
          <w:ilvl w:val="0"/>
          <w:numId w:val="3"/>
        </w:numPr>
        <w:spacing w:line="0" w:lineRule="atLeast"/>
        <w:ind w:left="567"/>
        <w:rPr>
          <w:rFonts w:ascii="Arial" w:eastAsia="Arial" w:hAnsi="Arial" w:cs="Arial"/>
          <w:b/>
        </w:rPr>
      </w:pPr>
      <w:r w:rsidRPr="0065795A">
        <w:rPr>
          <w:rFonts w:ascii="Arial" w:eastAsia="Arial" w:hAnsi="Arial" w:cs="Arial"/>
        </w:rPr>
        <w:t xml:space="preserve">Az 5. év elvégzése után </w:t>
      </w:r>
      <w:r w:rsidRPr="0065795A">
        <w:rPr>
          <w:rFonts w:ascii="Arial" w:eastAsia="Arial" w:hAnsi="Arial" w:cs="Arial"/>
          <w:b/>
        </w:rPr>
        <w:t>egyszerre kapsz érettségi bizonyítványt és technikusi oklevelet.</w:t>
      </w:r>
    </w:p>
    <w:p w:rsidR="002B4EC9" w:rsidRPr="0065795A" w:rsidRDefault="002B4EC9" w:rsidP="002B4EC9">
      <w:pPr>
        <w:pStyle w:val="Listaszerbekezds"/>
        <w:numPr>
          <w:ilvl w:val="0"/>
          <w:numId w:val="3"/>
        </w:numPr>
        <w:ind w:left="567"/>
        <w:rPr>
          <w:rFonts w:ascii="Arial" w:hAnsi="Arial" w:cs="Arial"/>
        </w:rPr>
      </w:pPr>
      <w:r w:rsidRPr="0065795A">
        <w:rPr>
          <w:rFonts w:ascii="Arial" w:eastAsia="Arial" w:hAnsi="Arial" w:cs="Arial"/>
        </w:rPr>
        <w:t xml:space="preserve">Úgy lehetsz középiskolás, hogy kapsz </w:t>
      </w:r>
      <w:r w:rsidRPr="0065795A">
        <w:rPr>
          <w:rFonts w:ascii="Arial" w:eastAsia="Arial" w:hAnsi="Arial" w:cs="Arial"/>
          <w:b/>
        </w:rPr>
        <w:t>ösztöndíjat</w:t>
      </w:r>
      <w:r w:rsidRPr="0065795A">
        <w:rPr>
          <w:rFonts w:ascii="Arial" w:eastAsia="Arial" w:hAnsi="Arial" w:cs="Arial"/>
        </w:rPr>
        <w:t xml:space="preserve">, duális képzés esetén pedig munkaszerződést ajánl a vállalat, vagyis </w:t>
      </w:r>
      <w:r w:rsidRPr="0065795A">
        <w:rPr>
          <w:rFonts w:ascii="Arial" w:eastAsia="Arial" w:hAnsi="Arial" w:cs="Arial"/>
          <w:b/>
        </w:rPr>
        <w:t>jövedelmed lesz</w:t>
      </w:r>
    </w:p>
    <w:p w:rsidR="002B4EC9" w:rsidRDefault="002B4EC9" w:rsidP="002B4EC9">
      <w:pPr>
        <w:rPr>
          <w:rFonts w:ascii="Arial" w:hAnsi="Arial" w:cs="Arial"/>
        </w:rPr>
      </w:pPr>
    </w:p>
    <w:p w:rsidR="002B4EC9" w:rsidRDefault="002B4EC9" w:rsidP="002B4EC9">
      <w:pPr>
        <w:rPr>
          <w:rFonts w:ascii="Arial" w:hAnsi="Arial" w:cs="Arial"/>
        </w:rPr>
      </w:pPr>
    </w:p>
    <w:p w:rsidR="002B4EC9" w:rsidRPr="0065795A" w:rsidRDefault="002B4EC9" w:rsidP="002B4EC9">
      <w:pPr>
        <w:rPr>
          <w:rFonts w:ascii="Arial" w:hAnsi="Arial" w:cs="Arial"/>
        </w:rPr>
      </w:pPr>
      <w:r w:rsidRPr="0065795A">
        <w:rPr>
          <w:rFonts w:ascii="Arial" w:hAnsi="Arial" w:cs="Arial"/>
        </w:rPr>
        <w:lastRenderedPageBreak/>
        <w:t>Ha továbbtanulási lehetőségként a szakképzést választod, számos előnyben részesülsz:</w:t>
      </w:r>
    </w:p>
    <w:p w:rsidR="002B4EC9" w:rsidRPr="0065795A" w:rsidRDefault="002B4EC9" w:rsidP="002B4EC9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65795A">
        <w:rPr>
          <w:rFonts w:ascii="Arial" w:hAnsi="Arial" w:cs="Arial"/>
          <w:b/>
        </w:rPr>
        <w:t>nem kell már most a beiratkozásnál szakmát választanod</w:t>
      </w:r>
      <w:r w:rsidRPr="0065795A">
        <w:rPr>
          <w:rFonts w:ascii="Arial" w:hAnsi="Arial" w:cs="Arial"/>
        </w:rPr>
        <w:t>, elég, ha tudod mely ágazat érdekel</w:t>
      </w:r>
    </w:p>
    <w:p w:rsidR="002B4EC9" w:rsidRPr="0065795A" w:rsidRDefault="002B4EC9" w:rsidP="002B4EC9">
      <w:pPr>
        <w:pStyle w:val="Listaszerbekezds"/>
        <w:numPr>
          <w:ilvl w:val="0"/>
          <w:numId w:val="7"/>
        </w:numPr>
        <w:rPr>
          <w:rFonts w:ascii="Arial" w:hAnsi="Arial" w:cs="Arial"/>
          <w:b/>
        </w:rPr>
      </w:pPr>
      <w:r w:rsidRPr="0065795A">
        <w:rPr>
          <w:rFonts w:ascii="Arial" w:hAnsi="Arial" w:cs="Arial"/>
          <w:b/>
        </w:rPr>
        <w:t>gyakorlatorientált oktatásban veszel részt</w:t>
      </w:r>
    </w:p>
    <w:p w:rsidR="002B4EC9" w:rsidRPr="0065795A" w:rsidRDefault="002B4EC9" w:rsidP="002B4EC9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65795A">
        <w:rPr>
          <w:rFonts w:ascii="Arial" w:hAnsi="Arial" w:cs="Arial"/>
        </w:rPr>
        <w:t xml:space="preserve">a szakképzésben résztvevő minden tanuló </w:t>
      </w:r>
      <w:r w:rsidRPr="0065795A">
        <w:rPr>
          <w:rFonts w:ascii="Arial" w:hAnsi="Arial" w:cs="Arial"/>
          <w:b/>
        </w:rPr>
        <w:t>ösztöndíjat</w:t>
      </w:r>
      <w:r w:rsidRPr="0065795A">
        <w:rPr>
          <w:rFonts w:ascii="Arial" w:hAnsi="Arial" w:cs="Arial"/>
        </w:rPr>
        <w:t xml:space="preserve"> kap, amelynek mértéke a tanulmányi eredménytől függ</w:t>
      </w:r>
    </w:p>
    <w:p w:rsidR="002B4EC9" w:rsidRPr="0065795A" w:rsidRDefault="002B4EC9" w:rsidP="002B4EC9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65795A">
        <w:rPr>
          <w:rFonts w:ascii="Arial" w:hAnsi="Arial" w:cs="Arial"/>
        </w:rPr>
        <w:t xml:space="preserve">egy jól megválasztott szakmával gyorsan elérhetővé válhat az </w:t>
      </w:r>
      <w:r w:rsidRPr="0065795A">
        <w:rPr>
          <w:rFonts w:ascii="Arial" w:hAnsi="Arial" w:cs="Arial"/>
          <w:b/>
        </w:rPr>
        <w:t>anyagi függetlenség</w:t>
      </w:r>
    </w:p>
    <w:p w:rsidR="002B4EC9" w:rsidRPr="0065795A" w:rsidRDefault="002B4EC9" w:rsidP="002B4EC9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65795A">
        <w:rPr>
          <w:rFonts w:ascii="Arial" w:hAnsi="Arial" w:cs="Arial"/>
          <w:b/>
        </w:rPr>
        <w:t>nem kell elhelyezkedési nehézségtől tartanod</w:t>
      </w:r>
      <w:r w:rsidRPr="0065795A">
        <w:rPr>
          <w:rFonts w:ascii="Arial" w:hAnsi="Arial" w:cs="Arial"/>
        </w:rPr>
        <w:t>, hiszen a technikusok és a mesteremberek iránt mindig nagy a kereslet</w:t>
      </w:r>
    </w:p>
    <w:p w:rsidR="002B4EC9" w:rsidRPr="0065795A" w:rsidRDefault="002B4EC9" w:rsidP="002B4EC9">
      <w:pPr>
        <w:pStyle w:val="Listaszerbekezds"/>
        <w:numPr>
          <w:ilvl w:val="0"/>
          <w:numId w:val="7"/>
        </w:numPr>
        <w:rPr>
          <w:rFonts w:ascii="Arial" w:hAnsi="Arial" w:cs="Arial"/>
          <w:b/>
        </w:rPr>
      </w:pPr>
      <w:r w:rsidRPr="0065795A">
        <w:rPr>
          <w:rFonts w:ascii="Arial" w:hAnsi="Arial" w:cs="Arial"/>
        </w:rPr>
        <w:t xml:space="preserve">a továbbtanulásnál előnyt élvezel, ha van technikusi végzettséged. </w:t>
      </w:r>
      <w:r w:rsidRPr="0065795A">
        <w:rPr>
          <w:rFonts w:ascii="Arial" w:hAnsi="Arial" w:cs="Arial"/>
          <w:b/>
        </w:rPr>
        <w:t>A technikum a mérnökképzés előszobája.</w:t>
      </w:r>
    </w:p>
    <w:p w:rsidR="002B4EC9" w:rsidRPr="0065795A" w:rsidRDefault="002B4EC9" w:rsidP="002B4EC9">
      <w:pPr>
        <w:rPr>
          <w:rFonts w:ascii="Arial" w:hAnsi="Arial" w:cs="Arial"/>
        </w:rPr>
      </w:pPr>
      <w:r w:rsidRPr="0065795A">
        <w:rPr>
          <w:rFonts w:ascii="Arial" w:hAnsi="Arial" w:cs="Arial"/>
          <w:noProof/>
          <w:lang w:eastAsia="hu-HU"/>
        </w:rPr>
        <w:drawing>
          <wp:inline distT="0" distB="0" distL="0" distR="0" wp14:anchorId="202F71AB" wp14:editId="57286F35">
            <wp:extent cx="5543550" cy="4095750"/>
            <wp:effectExtent l="0" t="0" r="0" b="0"/>
            <wp:docPr id="4" name="Kép 4" descr="https://szakkepzes.ikk.hu/img/szakkep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akkepzes.ikk.hu/img/szakkep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49" cy="409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C9" w:rsidRPr="0065795A" w:rsidRDefault="002B4EC9" w:rsidP="002B4EC9">
      <w:pPr>
        <w:jc w:val="both"/>
        <w:rPr>
          <w:rFonts w:ascii="Arial" w:eastAsia="Arial" w:hAnsi="Arial" w:cs="Arial"/>
          <w:b/>
          <w:color w:val="3F7CBF"/>
        </w:rPr>
      </w:pPr>
      <w:r w:rsidRPr="0065795A">
        <w:rPr>
          <w:rFonts w:ascii="Arial" w:eastAsia="Arial" w:hAnsi="Arial" w:cs="Arial"/>
          <w:b/>
          <w:color w:val="3F7CBF"/>
        </w:rPr>
        <w:t>A Szakképző Iskola választás újdonsága, előnyei:</w:t>
      </w:r>
    </w:p>
    <w:p w:rsidR="002B4EC9" w:rsidRPr="0065795A" w:rsidRDefault="002B4EC9" w:rsidP="002B4EC9">
      <w:pPr>
        <w:pStyle w:val="Listaszerbekezds"/>
        <w:numPr>
          <w:ilvl w:val="0"/>
          <w:numId w:val="5"/>
        </w:numPr>
        <w:spacing w:line="0" w:lineRule="atLeast"/>
        <w:ind w:left="284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A szakképző iskolában szakember képzés folyik.</w:t>
      </w:r>
    </w:p>
    <w:p w:rsidR="002B4EC9" w:rsidRPr="0065795A" w:rsidRDefault="002B4EC9" w:rsidP="002B4EC9">
      <w:pPr>
        <w:pStyle w:val="Listaszerbekezds"/>
        <w:numPr>
          <w:ilvl w:val="0"/>
          <w:numId w:val="5"/>
        </w:numPr>
        <w:spacing w:line="0" w:lineRule="atLeast"/>
        <w:ind w:left="284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Először ágazatot választasz, amivel 1 évig ismerkedsz.</w:t>
      </w:r>
    </w:p>
    <w:p w:rsidR="002B4EC9" w:rsidRPr="0065795A" w:rsidRDefault="002B4EC9" w:rsidP="002B4EC9">
      <w:pPr>
        <w:pStyle w:val="Listaszerbekezds"/>
        <w:numPr>
          <w:ilvl w:val="0"/>
          <w:numId w:val="5"/>
        </w:numPr>
        <w:spacing w:line="0" w:lineRule="atLeast"/>
        <w:ind w:left="284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9. évfolyam után történik a szakmaválasztás.</w:t>
      </w:r>
    </w:p>
    <w:p w:rsidR="002B4EC9" w:rsidRPr="0065795A" w:rsidRDefault="002B4EC9" w:rsidP="002B4EC9">
      <w:pPr>
        <w:pStyle w:val="Listaszerbekezds"/>
        <w:numPr>
          <w:ilvl w:val="0"/>
          <w:numId w:val="4"/>
        </w:numPr>
        <w:spacing w:line="0" w:lineRule="atLeast"/>
        <w:ind w:left="426"/>
        <w:rPr>
          <w:rFonts w:ascii="Arial" w:eastAsia="Arial" w:hAnsi="Arial" w:cs="Arial"/>
          <w:color w:val="14284D"/>
        </w:rPr>
      </w:pPr>
      <w:r w:rsidRPr="0065795A">
        <w:rPr>
          <w:rFonts w:ascii="Arial" w:eastAsia="Arial" w:hAnsi="Arial" w:cs="Arial"/>
          <w:color w:val="14284D"/>
        </w:rPr>
        <w:t>2 évig tanulhatod a szakmát, elsősorban vállalati körülmények között, duális képzés keretében.</w:t>
      </w:r>
    </w:p>
    <w:p w:rsidR="002B4EC9" w:rsidRPr="0065795A" w:rsidRDefault="002B4EC9" w:rsidP="002B4EC9">
      <w:pPr>
        <w:pStyle w:val="Listaszerbekezds"/>
        <w:numPr>
          <w:ilvl w:val="0"/>
          <w:numId w:val="4"/>
        </w:numPr>
        <w:spacing w:line="291" w:lineRule="auto"/>
        <w:ind w:left="426" w:right="1360"/>
        <w:rPr>
          <w:rFonts w:ascii="Arial" w:eastAsia="Arial" w:hAnsi="Arial" w:cs="Arial"/>
          <w:color w:val="14284D"/>
        </w:rPr>
      </w:pPr>
      <w:r w:rsidRPr="0065795A">
        <w:rPr>
          <w:rFonts w:ascii="Arial" w:eastAsia="Arial" w:hAnsi="Arial" w:cs="Arial"/>
          <w:color w:val="14284D"/>
        </w:rPr>
        <w:t>Duális képzés = a képzés helyszíne elsősorban vállalatoknál, vállalkozóknál lesz, ahol a szakma elsajátítása történik.</w:t>
      </w:r>
    </w:p>
    <w:p w:rsidR="002B4EC9" w:rsidRPr="0065795A" w:rsidRDefault="002B4EC9" w:rsidP="002B4EC9">
      <w:pPr>
        <w:pStyle w:val="Listaszerbekezds"/>
        <w:numPr>
          <w:ilvl w:val="0"/>
          <w:numId w:val="6"/>
        </w:numPr>
        <w:spacing w:line="0" w:lineRule="atLeast"/>
        <w:ind w:left="284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9. évfolyam után még a technikummal átjárható rendszer.</w:t>
      </w:r>
    </w:p>
    <w:p w:rsidR="002B4EC9" w:rsidRPr="0065795A" w:rsidRDefault="002B4EC9" w:rsidP="002B4EC9">
      <w:pPr>
        <w:pStyle w:val="Listaszerbekezds"/>
        <w:numPr>
          <w:ilvl w:val="0"/>
          <w:numId w:val="6"/>
        </w:numPr>
        <w:spacing w:line="0" w:lineRule="atLeast"/>
        <w:ind w:left="284"/>
        <w:rPr>
          <w:rFonts w:ascii="Arial" w:eastAsia="Arial" w:hAnsi="Arial" w:cs="Arial"/>
        </w:rPr>
      </w:pPr>
      <w:r w:rsidRPr="0065795A">
        <w:rPr>
          <w:rFonts w:ascii="Arial" w:eastAsia="Arial" w:hAnsi="Arial" w:cs="Arial"/>
        </w:rPr>
        <w:t>Általános szakképzési ösztöndíjat kapsz 1 évig.</w:t>
      </w:r>
    </w:p>
    <w:p w:rsidR="003D310B" w:rsidRDefault="002B4EC9" w:rsidP="002B4EC9">
      <w:pPr>
        <w:pStyle w:val="Listaszerbekezds"/>
        <w:numPr>
          <w:ilvl w:val="0"/>
          <w:numId w:val="6"/>
        </w:numPr>
        <w:spacing w:line="280" w:lineRule="auto"/>
        <w:ind w:left="284" w:right="1417"/>
      </w:pPr>
      <w:r w:rsidRPr="002B4EC9">
        <w:rPr>
          <w:rFonts w:ascii="Arial" w:eastAsia="Arial" w:hAnsi="Arial" w:cs="Arial"/>
        </w:rPr>
        <w:t>Az ösztöndíjat a szakképzési munkaszerződés váltja fel, vagyis a tanulás mellett már lesz jövedelmed.</w:t>
      </w:r>
    </w:p>
    <w:sectPr w:rsidR="003D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699"/>
    <w:multiLevelType w:val="hybridMultilevel"/>
    <w:tmpl w:val="B98EF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431"/>
    <w:multiLevelType w:val="hybridMultilevel"/>
    <w:tmpl w:val="053ABEBA"/>
    <w:lvl w:ilvl="0" w:tplc="040E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39425736"/>
    <w:multiLevelType w:val="hybridMultilevel"/>
    <w:tmpl w:val="D03C1742"/>
    <w:lvl w:ilvl="0" w:tplc="040E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C47467"/>
    <w:multiLevelType w:val="hybridMultilevel"/>
    <w:tmpl w:val="288CE130"/>
    <w:lvl w:ilvl="0" w:tplc="B3D6C11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01062E3"/>
    <w:multiLevelType w:val="hybridMultilevel"/>
    <w:tmpl w:val="7CF428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385E"/>
    <w:multiLevelType w:val="hybridMultilevel"/>
    <w:tmpl w:val="CD444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1290"/>
    <w:multiLevelType w:val="hybridMultilevel"/>
    <w:tmpl w:val="03006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3095"/>
    <w:multiLevelType w:val="hybridMultilevel"/>
    <w:tmpl w:val="6F208AB2"/>
    <w:lvl w:ilvl="0" w:tplc="62641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C9"/>
    <w:rsid w:val="002B4EC9"/>
    <w:rsid w:val="003D310B"/>
    <w:rsid w:val="00A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1D81-409E-4564-A1F6-FEA0A98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EC9"/>
    <w:pPr>
      <w:spacing w:after="160"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 Andrea</dc:creator>
  <cp:lastModifiedBy>Pesthy Zsuzsanna</cp:lastModifiedBy>
  <cp:revision>2</cp:revision>
  <dcterms:created xsi:type="dcterms:W3CDTF">2020-09-22T10:07:00Z</dcterms:created>
  <dcterms:modified xsi:type="dcterms:W3CDTF">2020-09-22T10:07:00Z</dcterms:modified>
</cp:coreProperties>
</file>