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155E" w:rsidRDefault="0069155E" w:rsidP="0069155E">
      <w:pPr>
        <w:spacing w:after="240" w:line="240" w:lineRule="auto"/>
        <w:jc w:val="center"/>
        <w:outlineLvl w:val="2"/>
        <w:rPr>
          <w:rFonts w:ascii="Times New Roman" w:eastAsia="Times New Roman" w:hAnsi="Times New Roman"/>
          <w:b/>
          <w:sz w:val="32"/>
          <w:szCs w:val="32"/>
          <w:lang w:eastAsia="hu-HU"/>
        </w:rPr>
      </w:pPr>
      <w:r>
        <w:rPr>
          <w:rFonts w:ascii="Times New Roman" w:eastAsia="Times New Roman" w:hAnsi="Times New Roman"/>
          <w:b/>
          <w:sz w:val="32"/>
          <w:szCs w:val="32"/>
          <w:lang w:eastAsia="hu-HU"/>
        </w:rPr>
        <w:t>Ágazati alapvizsga „kisokos”</w:t>
      </w:r>
    </w:p>
    <w:p w:rsidR="0069155E" w:rsidRDefault="0069155E" w:rsidP="0069155E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 szakképzésről szóló 2019. évi LXXX. törvény és a szakképzésről szóló törvény végrehajtásáról szóló 12/2020. (II. 7.) Korm. rendelet alapján</w:t>
      </w:r>
    </w:p>
    <w:p w:rsidR="0069155E" w:rsidRDefault="0069155E" w:rsidP="0069155E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69155E" w:rsidRDefault="0069155E" w:rsidP="0069155E">
      <w:pPr>
        <w:spacing w:before="240" w:after="12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 Ágazati alapoktatás</w:t>
      </w:r>
    </w:p>
    <w:p w:rsidR="0069155E" w:rsidRDefault="0069155E" w:rsidP="0069155E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Az ágazati alapoktatás a szakképzés 2020. szeptember 1-jétől indult új rendszerében jelenik meg. Az adott ágazathoz tartozó szakmák tekintetében a technikumban az első két tanévben, a szakképző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hu-HU"/>
        </w:rPr>
        <w:t>iskolában</w:t>
      </w:r>
      <w:proofErr w:type="gramEnd"/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az első tanévben széles körű ágazati alapismeretekre tesznek szert a tanulók, amelyet az </w:t>
      </w: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ágazati alapvizsga zár le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. Ez jogosulttá teszi a tanulót a szakirányú képzésbe való belépésre. A közös alapozás átjárhatóságot biztosít szükség esetén a technikum és a szakképző iskola között. A konkrét szakmát technikumban a 10. évfolyam végén, szakképző iskolában a 9. évfolyam végén, az adott ágazat sajátosságainak megismerését követően választja ki a tanuló. Az új rendszer ezzel is támogatja a tanulókat a számukra megfelelő pálya kiválasztásában.</w:t>
      </w:r>
    </w:p>
    <w:p w:rsidR="0069155E" w:rsidRDefault="0069155E" w:rsidP="0069155E">
      <w:pPr>
        <w:spacing w:before="240" w:after="12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 Ágazati alapvizsga</w:t>
      </w:r>
    </w:p>
    <w:p w:rsidR="0069155E" w:rsidRDefault="0069155E" w:rsidP="0069155E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Az ágazati alapvizsga állami vizsga, amely a tanulónak, illetve a képzésben részt vevő személynek az adott ágazatban történő munkavégzéshez szükséges szakmai alaptudását és kompetenciáit országosan egységes eljárás keretében méri. A tanuló, illetve a képzésben részt vevő személy </w:t>
      </w:r>
      <w:r>
        <w:rPr>
          <w:rFonts w:ascii="Times New Roman" w:hAnsi="Times New Roman"/>
          <w:b/>
          <w:sz w:val="24"/>
          <w:szCs w:val="24"/>
        </w:rPr>
        <w:t>az ágazati alapoktatás elvégzését követően</w:t>
      </w:r>
      <w:r>
        <w:rPr>
          <w:rFonts w:ascii="Times New Roman" w:hAnsi="Times New Roman"/>
          <w:sz w:val="24"/>
          <w:szCs w:val="24"/>
        </w:rPr>
        <w:t xml:space="preserve"> tehet ágazati alapvizsgát.</w:t>
      </w:r>
    </w:p>
    <w:p w:rsidR="0069155E" w:rsidRDefault="0069155E" w:rsidP="0069155E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Elsőként a tanulmányaikat 2020 szeptemberében megkezdők tehetnek ágazati alapvizsgát, technikumban – főszabály szerint – a 10</w:t>
      </w:r>
      <w:proofErr w:type="gramStart"/>
      <w:r>
        <w:rPr>
          <w:rFonts w:ascii="Times New Roman" w:hAnsi="Times New Roman"/>
          <w:sz w:val="24"/>
          <w:szCs w:val="24"/>
          <w:shd w:val="clear" w:color="auto" w:fill="FFFFFF"/>
        </w:rPr>
        <w:t>.,</w:t>
      </w:r>
      <w:proofErr w:type="gram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szakképző iskolában a 9. évfolyam végén. (Az érettségi végzettséggel rendelkezők számára a kizárólag szakmai vizsgára felkészítő kétéves képzésben a szakmai alapoktatásra az első félévben kerül sor, így a szakmai alapvizsgát mindkét iskolatípusban az első félév végén teszik le a tanulók.)</w:t>
      </w:r>
    </w:p>
    <w:p w:rsidR="0069155E" w:rsidRDefault="0069155E" w:rsidP="0069155E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Az ágazati alapvizsga az adott ágazatba tartozó </w:t>
      </w:r>
      <w:r>
        <w:rPr>
          <w:rFonts w:ascii="Times New Roman" w:hAnsi="Times New Roman"/>
          <w:b/>
          <w:sz w:val="24"/>
          <w:szCs w:val="24"/>
        </w:rPr>
        <w:t>valamennyi szakma</w:t>
      </w:r>
      <w:r>
        <w:rPr>
          <w:rFonts w:ascii="Times New Roman" w:hAnsi="Times New Roman"/>
          <w:sz w:val="24"/>
          <w:szCs w:val="24"/>
        </w:rPr>
        <w:t xml:space="preserve"> tekintetében azonos szakmai tartalmát a képzési és kimeneti követelmények határozzák meg.</w:t>
      </w:r>
    </w:p>
    <w:p w:rsidR="0069155E" w:rsidRDefault="0069155E" w:rsidP="0069155E">
      <w:pPr>
        <w:spacing w:before="240" w:after="12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Vizsgabizottság, vizsgaszervezés, javítóvizsga</w:t>
      </w:r>
    </w:p>
    <w:p w:rsidR="0069155E" w:rsidRDefault="0069155E" w:rsidP="0069155E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szakképző intézmény által szervezett ágazati alapvizsgát a szakképző intézmény oktatóiból és az elnökből álló </w:t>
      </w:r>
      <w:r>
        <w:rPr>
          <w:rFonts w:ascii="Times New Roman" w:hAnsi="Times New Roman"/>
          <w:b/>
          <w:sz w:val="24"/>
          <w:szCs w:val="24"/>
        </w:rPr>
        <w:t>ágazati alapvizsga vizsgabizottság előtt</w:t>
      </w:r>
      <w:r>
        <w:rPr>
          <w:rFonts w:ascii="Times New Roman" w:hAnsi="Times New Roman"/>
          <w:sz w:val="24"/>
          <w:szCs w:val="24"/>
        </w:rPr>
        <w:t xml:space="preserve"> kell letenni. A vizsgabizottság </w:t>
      </w:r>
      <w:r>
        <w:rPr>
          <w:rFonts w:ascii="Times New Roman" w:hAnsi="Times New Roman"/>
          <w:b/>
          <w:sz w:val="24"/>
          <w:szCs w:val="24"/>
        </w:rPr>
        <w:t>elnökét</w:t>
      </w:r>
      <w:r>
        <w:rPr>
          <w:rFonts w:ascii="Times New Roman" w:hAnsi="Times New Roman"/>
          <w:sz w:val="24"/>
          <w:szCs w:val="24"/>
        </w:rPr>
        <w:t xml:space="preserve"> a szakképző intézmény székhelye szerint illetékes területi gazdasági kamara delegálja. </w:t>
      </w:r>
    </w:p>
    <w:p w:rsidR="0069155E" w:rsidRDefault="0069155E" w:rsidP="0069155E">
      <w:pPr>
        <w:spacing w:after="120" w:line="240" w:lineRule="auto"/>
        <w:jc w:val="both"/>
        <w:rPr>
          <w:rStyle w:val="normaltextrun"/>
        </w:rPr>
      </w:pPr>
      <w:r>
        <w:rPr>
          <w:rStyle w:val="normaltextrun"/>
          <w:rFonts w:ascii="Times New Roman" w:hAnsi="Times New Roman"/>
          <w:sz w:val="24"/>
          <w:szCs w:val="24"/>
        </w:rPr>
        <w:t>Az ágazati alapvizsga elnökökre vonatkozó pályázati feltételeket a Magyar Kereskedelmi és Iparkamara határozza meg, és a területileg illetékes kereskedelmi és iparkamara teszi nyilvánossá.</w:t>
      </w:r>
    </w:p>
    <w:p w:rsidR="0069155E" w:rsidRDefault="0069155E" w:rsidP="0069155E">
      <w:pPr>
        <w:spacing w:after="120" w:line="240" w:lineRule="auto"/>
        <w:jc w:val="both"/>
        <w:rPr>
          <w:rStyle w:val="normaltextrun"/>
          <w:rFonts w:ascii="Times New Roman" w:hAnsi="Times New Roman"/>
          <w:sz w:val="24"/>
          <w:szCs w:val="24"/>
        </w:rPr>
      </w:pPr>
      <w:r>
        <w:rPr>
          <w:rStyle w:val="normaltextrun"/>
          <w:rFonts w:ascii="Times New Roman" w:hAnsi="Times New Roman"/>
          <w:sz w:val="24"/>
          <w:szCs w:val="24"/>
        </w:rPr>
        <w:t>A beérkezett pályázatokat a hatályos pályázati feltételekben meghatározottaknak megfelelően a területi gazdasági kamara elbírálja, és ágazati alapvizsga elnöki kinevezési javaslatként továbbítja az Magyar Kereskedelmi és Iparkamara részére.</w:t>
      </w:r>
    </w:p>
    <w:p w:rsidR="0069155E" w:rsidRDefault="0069155E" w:rsidP="0069155E">
      <w:pPr>
        <w:spacing w:after="120" w:line="240" w:lineRule="auto"/>
        <w:jc w:val="both"/>
        <w:rPr>
          <w:rStyle w:val="normaltextrun"/>
          <w:rFonts w:ascii="Times New Roman" w:hAnsi="Times New Roman"/>
          <w:sz w:val="24"/>
          <w:szCs w:val="24"/>
        </w:rPr>
      </w:pPr>
      <w:r>
        <w:rPr>
          <w:rStyle w:val="normaltextrun"/>
          <w:rFonts w:ascii="Times New Roman" w:hAnsi="Times New Roman"/>
          <w:sz w:val="24"/>
          <w:szCs w:val="24"/>
        </w:rPr>
        <w:t xml:space="preserve">A megfelelő ágazati alapvizsga elnöki pályázatokat a Magyar Kereskedelmi és Iparkamara hagyja jóvá. </w:t>
      </w:r>
    </w:p>
    <w:p w:rsidR="0069155E" w:rsidRDefault="0069155E" w:rsidP="0069155E">
      <w:pPr>
        <w:spacing w:after="120" w:line="240" w:lineRule="auto"/>
        <w:jc w:val="both"/>
        <w:rPr>
          <w:rStyle w:val="normaltextrun"/>
          <w:rFonts w:ascii="Times New Roman" w:hAnsi="Times New Roman"/>
          <w:sz w:val="24"/>
          <w:szCs w:val="24"/>
        </w:rPr>
      </w:pPr>
      <w:r>
        <w:rPr>
          <w:rStyle w:val="normaltextrun"/>
          <w:rFonts w:ascii="Times New Roman" w:hAnsi="Times New Roman"/>
          <w:sz w:val="24"/>
          <w:szCs w:val="24"/>
        </w:rPr>
        <w:t xml:space="preserve">Az ágazati alapvizsga elnök kinevezése 3 évre szól azzal, hogy az újonnan kinevezett ágazati alapvizsga elnöknek a kinevezést követő 6 hónapon belül – feladatának megfelelő szakmai színvonalon történő ellátása érdekében – </w:t>
      </w:r>
      <w:r>
        <w:rPr>
          <w:rStyle w:val="contextualspellingandgrammarerror"/>
          <w:rFonts w:ascii="Times New Roman" w:hAnsi="Times New Roman"/>
          <w:sz w:val="24"/>
          <w:szCs w:val="24"/>
        </w:rPr>
        <w:t>on-line</w:t>
      </w:r>
      <w:r>
        <w:rPr>
          <w:rStyle w:val="normaltextrun"/>
          <w:rFonts w:ascii="Times New Roman" w:hAnsi="Times New Roman"/>
          <w:sz w:val="24"/>
          <w:szCs w:val="24"/>
        </w:rPr>
        <w:t xml:space="preserve"> vizsgát kell tenni.</w:t>
      </w:r>
    </w:p>
    <w:p w:rsidR="0069155E" w:rsidRDefault="0069155E" w:rsidP="0069155E">
      <w:pPr>
        <w:spacing w:after="120" w:line="240" w:lineRule="auto"/>
        <w:jc w:val="both"/>
      </w:pPr>
      <w:r>
        <w:rPr>
          <w:rStyle w:val="normaltextrun"/>
          <w:rFonts w:ascii="Times New Roman" w:hAnsi="Times New Roman"/>
          <w:sz w:val="24"/>
          <w:szCs w:val="24"/>
        </w:rPr>
        <w:lastRenderedPageBreak/>
        <w:t xml:space="preserve">Az </w:t>
      </w:r>
      <w:r>
        <w:rPr>
          <w:rStyle w:val="contextualspellingandgrammarerror"/>
          <w:rFonts w:ascii="Times New Roman" w:hAnsi="Times New Roman"/>
          <w:sz w:val="24"/>
          <w:szCs w:val="24"/>
        </w:rPr>
        <w:t>on-line</w:t>
      </w:r>
      <w:r>
        <w:rPr>
          <w:rStyle w:val="normaltextrun"/>
          <w:rFonts w:ascii="Times New Roman" w:hAnsi="Times New Roman"/>
          <w:sz w:val="24"/>
          <w:szCs w:val="24"/>
        </w:rPr>
        <w:t xml:space="preserve"> nyilvántartási rendszerben szereplők részére az Magyar Kereskedelmi és Iparkamara igazolást állít ki arra vonatkozóan, hogy tulajdonosa jogosult az ágazati alapvizsga elnöki feladatok ellátására.</w:t>
      </w:r>
    </w:p>
    <w:p w:rsidR="0069155E" w:rsidRDefault="0069155E" w:rsidP="0069155E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Az ágazati alapvizsga lebonyolítására </w:t>
      </w:r>
      <w:r>
        <w:rPr>
          <w:rFonts w:ascii="Times New Roman" w:hAnsi="Times New Roman"/>
          <w:b/>
          <w:sz w:val="24"/>
          <w:szCs w:val="24"/>
        </w:rPr>
        <w:t>a tanulmányok alatti vizsga szabályait</w:t>
      </w:r>
      <w:r>
        <w:rPr>
          <w:rFonts w:ascii="Times New Roman" w:hAnsi="Times New Roman"/>
          <w:sz w:val="24"/>
          <w:szCs w:val="24"/>
        </w:rPr>
        <w:t xml:space="preserve"> kell alkalmazni. (A vizsga reggel nyolc óra előtt nem kezdhető el, és legfeljebb tizenhét óráig tarthat.) </w:t>
      </w:r>
      <w:r>
        <w:rPr>
          <w:rStyle w:val="normaltextrun"/>
          <w:rFonts w:ascii="Times New Roman" w:hAnsi="Times New Roman"/>
          <w:sz w:val="24"/>
          <w:szCs w:val="24"/>
        </w:rPr>
        <w:t>A szakképző intézményekben szervezett és tartott tanulmányok alatti vizsgák vizsgabizottságának elnökét és tagjait az igazgató bízza meg.</w:t>
      </w:r>
      <w:r>
        <w:rPr>
          <w:rFonts w:ascii="Times New Roman" w:hAnsi="Times New Roman"/>
          <w:sz w:val="24"/>
          <w:szCs w:val="24"/>
        </w:rPr>
        <w:t xml:space="preserve"> A vizsga követelményeit és az értékelés szabályait a szakképző intézmény szakmai programjában kell meghatározni.</w:t>
      </w:r>
    </w:p>
    <w:p w:rsidR="0069155E" w:rsidRDefault="0069155E" w:rsidP="0069155E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tanuló magasabb évfolyamra nem léphet, ha az ágazati alapvizsgát eredménye elégtelen. Az érettségi végzettséggel kizárólag szakmai vizsgára történő felkészítésben, ha a képzésben részt vevő személy elégtelen ágazati alapvizsgát tett, </w:t>
      </w:r>
      <w:r>
        <w:rPr>
          <w:rFonts w:ascii="Times New Roman" w:hAnsi="Times New Roman"/>
          <w:b/>
          <w:sz w:val="24"/>
          <w:szCs w:val="24"/>
        </w:rPr>
        <w:t>a javítóvizsgát</w:t>
      </w:r>
      <w:r>
        <w:rPr>
          <w:rFonts w:ascii="Times New Roman" w:hAnsi="Times New Roman"/>
          <w:sz w:val="24"/>
          <w:szCs w:val="24"/>
        </w:rPr>
        <w:t xml:space="preserve"> a tanév második félévében teheti le. A javítóvizsgán is elégtelen ágazati alapvizsgát tett képzésben részt vevő személy a tanév végén nem minősíthető és a tanulmányait az ágazati alapoktatás megismétlésével folytatja.</w:t>
      </w:r>
    </w:p>
    <w:p w:rsidR="0069155E" w:rsidRDefault="0069155E" w:rsidP="0069155E">
      <w:pPr>
        <w:spacing w:before="240" w:after="12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Az alapvizsga eredménye</w:t>
      </w:r>
    </w:p>
    <w:p w:rsidR="0069155E" w:rsidRDefault="0069155E" w:rsidP="0069155E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A tanuló sikeres vizsga esetén jogosult </w:t>
      </w:r>
      <w:r>
        <w:rPr>
          <w:rFonts w:ascii="Times New Roman" w:hAnsi="Times New Roman"/>
          <w:b/>
          <w:sz w:val="24"/>
          <w:szCs w:val="24"/>
          <w:shd w:val="clear" w:color="auto" w:fill="FFFFFF"/>
        </w:rPr>
        <w:t>a duális képzésbe (szakirányú oktatásba) való belépésre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. Az ágazati alapvizsga eredménye </w:t>
      </w:r>
      <w:r>
        <w:rPr>
          <w:rFonts w:ascii="Times New Roman" w:hAnsi="Times New Roman"/>
          <w:b/>
          <w:sz w:val="24"/>
          <w:szCs w:val="24"/>
          <w:shd w:val="clear" w:color="auto" w:fill="FFFFFF"/>
        </w:rPr>
        <w:t>a szakmai vizsga eredményébe beszámít</w:t>
      </w:r>
      <w:r>
        <w:rPr>
          <w:rFonts w:ascii="Times New Roman" w:hAnsi="Times New Roman"/>
          <w:sz w:val="24"/>
          <w:szCs w:val="24"/>
          <w:shd w:val="clear" w:color="auto" w:fill="FFFFFF"/>
        </w:rPr>
        <w:t>. Ez azt jelenti, hogy ha valaki egy szakma megszerzését követően az adott ágazathoz tartozó további szakmát kíván szerezni, az ágazati alapvizsgát nem kell megismételnie.</w:t>
      </w:r>
    </w:p>
    <w:p w:rsidR="0069155E" w:rsidRDefault="0069155E" w:rsidP="0069155E">
      <w:pPr>
        <w:spacing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Az ágazati alapvizsga teljesítését az év végén adott bizonyítványba kell bejegyezni. Az ágazati alapvizsga bizonyítványba bejegyzett teljesítése a képzési és kimeneti követelményekben meghatározott munkakör betöltésére való alkalmasságot igazol.</w:t>
      </w:r>
    </w:p>
    <w:p w:rsidR="0069155E" w:rsidRDefault="0069155E" w:rsidP="0069155E">
      <w:pPr>
        <w:spacing w:before="240" w:after="12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Díjazás</w:t>
      </w:r>
    </w:p>
    <w:p w:rsidR="0069155E" w:rsidRDefault="0069155E" w:rsidP="0069155E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vizsgabizottság elnöke a szakképzésről szóló törvény végrehajtásáról szóló 12/2020. (II. 7.) Korm. rendeletben meghatározott díjazásra jogosult.</w:t>
      </w:r>
    </w:p>
    <w:p w:rsidR="0069155E" w:rsidRDefault="0069155E" w:rsidP="0069155E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díjazás összege a tárgyév első hónapjának első napján érvényes kötelező legkisebb havi munkabér (minimálbér) 40 százaléka, ha a vizsgázók száma tizenkét fő alatti, a 60 százaléka, ha a vizsgázók száma tizenkét és huszonnégy fő között van, illetőleg a 80 százaléka, ha a vizsgázók száma huszonöt fő fölött van. </w:t>
      </w:r>
    </w:p>
    <w:p w:rsidR="0069155E" w:rsidRDefault="0069155E" w:rsidP="0069155E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vizsgabizottság elnöke a fenti díjazáson felül további költségtérítésre nem jogosult.</w:t>
      </w:r>
    </w:p>
    <w:p w:rsidR="0069155E" w:rsidRDefault="0069155E" w:rsidP="0069155E">
      <w:pPr>
        <w:spacing w:before="240" w:after="12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A vizsgabizottság elnökének feladatai</w:t>
      </w:r>
    </w:p>
    <w:p w:rsidR="0069155E" w:rsidRDefault="0069155E" w:rsidP="0069155E">
      <w:pPr>
        <w:spacing w:after="120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hu-HU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hu-HU"/>
        </w:rPr>
        <w:t xml:space="preserve">Az ágazati alapvizsga vizsgabizottságának elnöke felel </w:t>
      </w:r>
      <w:r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>a vizsga szakszerű és jogszerű megtartásáért. Ennek keretében</w:t>
      </w:r>
    </w:p>
    <w:p w:rsidR="0069155E" w:rsidRDefault="0069155E" w:rsidP="0069155E">
      <w:pPr>
        <w:pStyle w:val="Listaszerbekezds"/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>meggyőződik arról, a vizsgázó jogosult-e a vizsga megkezdésére és teljesítette-e a vizsga letételéhez előírt feltételeket, továbbá szükség esetén kezdeményezi a szabálytalanul vizsgázni szándékozók kizárását,</w:t>
      </w:r>
    </w:p>
    <w:p w:rsidR="0069155E" w:rsidRDefault="0069155E" w:rsidP="0069155E">
      <w:pPr>
        <w:pStyle w:val="Listaszerbekezds"/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>vezeti a szóbeli vizsgát és a vizsgabizottság értekezleteit,</w:t>
      </w:r>
    </w:p>
    <w:p w:rsidR="0069155E" w:rsidRDefault="0069155E" w:rsidP="0069155E">
      <w:pPr>
        <w:pStyle w:val="Listaszerbekezds"/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>átvizsgálja a vizsgával kapcsolatos iratokat, a szabályzatban foglaltak szerint aláírja a vizsga iratait,</w:t>
      </w:r>
    </w:p>
    <w:p w:rsidR="0069155E" w:rsidRDefault="0069155E" w:rsidP="0069155E">
      <w:pPr>
        <w:pStyle w:val="Listaszerbekezds"/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>a vizsgabizottsági elnök feladatainak ellátásába a vizsgabizottság tagjait bevonhatja. A kérdező oktató csak az lehet, aki a vizsga tárgya szerinti tantárgyat taníthatja,</w:t>
      </w:r>
    </w:p>
    <w:p w:rsidR="0069155E" w:rsidRDefault="0069155E" w:rsidP="0069155E">
      <w:pPr>
        <w:pStyle w:val="Listaszerbekezds"/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lastRenderedPageBreak/>
        <w:t>a vizsga kezdetekor a vizsgáztató jelenlétében megállapítja a jelenlévők személyazonosságát, ismerteti az írásbeli vizsga szabályait, majd kihirdeti az írásbeli tételeket. A vizsgázóknak a feladat elkészítéséhez segítség nem adható,</w:t>
      </w:r>
    </w:p>
    <w:p w:rsidR="0069155E" w:rsidRDefault="0069155E" w:rsidP="0069155E">
      <w:pPr>
        <w:pStyle w:val="Listaszerbekezds"/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>egy alkalommal póttételt húzat a vizsgázóval, ha a vizsgázó a húzott tétel anyagában teljes tájékozatlanságot árul el, azaz feleletének értékelése nem éri el az elégséges szintet. Ez esetben a szóbeli minősítést a póttételre adott felelet alapján kell kialakítani úgy, hogy az elért pontszámot meg kell felezni és egész pontra fel kell kerekíteni, majd az osztályzatot ennek alapján kell kiszámítani,</w:t>
      </w:r>
    </w:p>
    <w:p w:rsidR="0069155E" w:rsidRDefault="0069155E" w:rsidP="0069155E">
      <w:pPr>
        <w:pStyle w:val="Listaszerbekezds"/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>rávezeti a javasolt értékelést a vizsgajegyzőkönyvre, amikor a vizsgázó befejezte a tétel kifejtését,</w:t>
      </w:r>
    </w:p>
    <w:p w:rsidR="0069155E" w:rsidRDefault="0069155E" w:rsidP="0069155E">
      <w:pPr>
        <w:pStyle w:val="Listaszerbekezds"/>
        <w:numPr>
          <w:ilvl w:val="0"/>
          <w:numId w:val="1"/>
        </w:numPr>
        <w:spacing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>ha a szóbeli vizsgán a vizsgázó szabálytalanságot követ el vagy a vizsga rendjét zavarja, figyelmezteti a vizsgázót, hogy a szóbeli vizsgát befejezheti ugyan, de ha szabálytalanság elkövetését, a vizsga rendjének megzavarását a vizsgabizottság megállapítja, az elért eredményt megsemmisítheti. A figyelmeztetést a vizsga jegyzőkönyvében fel kell tüntetni.</w:t>
      </w:r>
    </w:p>
    <w:p w:rsidR="0069155E" w:rsidRDefault="0069155E" w:rsidP="0069155E">
      <w:pPr>
        <w:spacing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>A gyakorlati vizsgatevékenységet akkor lehet megkezdeni, ha a vizsgabizottság elnöke meggyőződött a vizsgatevékenység elvégzéséhez szükséges személyi és tárgyi feltételek meglétéről</w:t>
      </w:r>
      <w:r>
        <w:rPr>
          <w:rFonts w:ascii="Times New Roman" w:hAnsi="Times New Roman"/>
          <w:sz w:val="24"/>
          <w:szCs w:val="24"/>
        </w:rPr>
        <w:t>.</w:t>
      </w:r>
    </w:p>
    <w:p w:rsidR="0069155E" w:rsidRDefault="0069155E" w:rsidP="0069155E">
      <w:pPr>
        <w:spacing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>A gyakorlati vizsgatevékenység megkezdése előtt a vizsgázókat tájékoztatni kell a gyakorlati vizsgatevékenység rendjéről és a vizsgával kapcsolatos egyéb tudnivalókról, továbbá a gyakorlati vizsgatevékenység helyére és a munkavégzésre vonatkozó munkavédelmi, tűzvédelmi, egészségvédelmi előírásokról.</w:t>
      </w:r>
    </w:p>
    <w:p w:rsidR="0069155E" w:rsidRDefault="0069155E" w:rsidP="0069155E">
      <w:pPr>
        <w:spacing w:before="240" w:after="12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 Különbségek a szintvizsga és az ágazati alapvizsga között</w:t>
      </w:r>
    </w:p>
    <w:p w:rsidR="0069155E" w:rsidRDefault="0069155E" w:rsidP="0069155E">
      <w:pPr>
        <w:shd w:val="clear" w:color="auto" w:fill="FFFFFF"/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A szintvizsgát a területileg illetékes gazdasági kamara szervezte, az ágazati </w:t>
      </w:r>
      <w:r>
        <w:rPr>
          <w:rFonts w:ascii="Times New Roman" w:hAnsi="Times New Roman"/>
          <w:sz w:val="24"/>
          <w:szCs w:val="24"/>
        </w:rPr>
        <w:t>alap</w:t>
      </w:r>
      <w:r>
        <w:rPr>
          <w:rFonts w:ascii="Times New Roman" w:hAnsi="Times New Roman"/>
          <w:sz w:val="24"/>
          <w:szCs w:val="24"/>
        </w:rPr>
        <w:t>vizsgát a szakképző intézmény.</w:t>
      </w:r>
    </w:p>
    <w:p w:rsidR="0069155E" w:rsidRDefault="0069155E" w:rsidP="0069155E">
      <w:pPr>
        <w:shd w:val="clear" w:color="auto" w:fill="FFFFFF"/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A szintvizsgát szakképesítésenként k</w:t>
      </w:r>
      <w:r>
        <w:rPr>
          <w:rFonts w:ascii="Times New Roman" w:hAnsi="Times New Roman"/>
          <w:sz w:val="24"/>
          <w:szCs w:val="24"/>
        </w:rPr>
        <w:t>ellett teljesíteni, az ágazati alap</w:t>
      </w:r>
      <w:r>
        <w:rPr>
          <w:rFonts w:ascii="Times New Roman" w:hAnsi="Times New Roman"/>
          <w:sz w:val="24"/>
          <w:szCs w:val="24"/>
        </w:rPr>
        <w:t>vizsgát ágazatonként.</w:t>
      </w:r>
    </w:p>
    <w:p w:rsidR="0069155E" w:rsidRDefault="0069155E" w:rsidP="0069155E">
      <w:pPr>
        <w:shd w:val="clear" w:color="auto" w:fill="FFFFFF"/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A szintvizsga eredménye nem számított bele az év végi osztályzatba, az ágazati </w:t>
      </w:r>
      <w:r>
        <w:rPr>
          <w:rFonts w:ascii="Times New Roman" w:hAnsi="Times New Roman"/>
          <w:sz w:val="24"/>
          <w:szCs w:val="24"/>
        </w:rPr>
        <w:t>alap</w:t>
      </w:r>
      <w:r>
        <w:rPr>
          <w:rFonts w:ascii="Times New Roman" w:hAnsi="Times New Roman"/>
          <w:sz w:val="24"/>
          <w:szCs w:val="24"/>
        </w:rPr>
        <w:t>vizsga eredménye viszont nemcsak az év végi osztályzatba, de a szakmai vizsgáéba is beleszámít.</w:t>
      </w:r>
    </w:p>
    <w:p w:rsidR="0069155E" w:rsidRDefault="0069155E" w:rsidP="0069155E">
      <w:pPr>
        <w:shd w:val="clear" w:color="auto" w:fill="FFFFFF"/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A szintvizsgát csak a szakközépiskolai (és szakiskolai) képzésben tanulóknak kellett tenni, az ágazati </w:t>
      </w:r>
      <w:r>
        <w:rPr>
          <w:rFonts w:ascii="Times New Roman" w:hAnsi="Times New Roman"/>
          <w:sz w:val="24"/>
          <w:szCs w:val="24"/>
        </w:rPr>
        <w:t>alap</w:t>
      </w:r>
      <w:r>
        <w:rPr>
          <w:rFonts w:ascii="Times New Roman" w:hAnsi="Times New Roman"/>
          <w:sz w:val="24"/>
          <w:szCs w:val="24"/>
        </w:rPr>
        <w:t>vizsgát viszont a szakképző iskolai és a technikus tanulóknak is.</w:t>
      </w:r>
      <w:bookmarkStart w:id="0" w:name="_GoBack"/>
      <w:bookmarkEnd w:id="0"/>
    </w:p>
    <w:p w:rsidR="0069155E" w:rsidRDefault="0069155E" w:rsidP="0069155E">
      <w:pPr>
        <w:spacing w:before="240" w:after="12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 Kapcsolódó fogalmak</w:t>
      </w:r>
    </w:p>
    <w:p w:rsidR="0069155E" w:rsidRDefault="0069155E" w:rsidP="0069155E">
      <w:pPr>
        <w:spacing w:before="240" w:after="12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Szakmajegyzék</w:t>
      </w:r>
    </w:p>
    <w:p w:rsidR="0069155E" w:rsidRDefault="0069155E" w:rsidP="0069155E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hu-H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A szakmajegyzék a korábbi Országos Képzési Jegyzék, illetve az abban közzétett szakképesítések és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>részszakképesítések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helyébe lépő olyan szakmákat, szakmairányokat, valamint azok leíró adatait tartalmazza, amelyek kizárólag a szakképző intézményben oktathatók. A szakmajegyzékben nem szereplő, de az adott gazdasági ágazat által szükségesnek ítélt képzések (pl. a korábbi Országos Képzési Jegyzékből kikerülő egyes szakképesítések, illetve rész szakképesítések) a továbbiakban szakmai képzés keretében szervezhetők meg.</w:t>
      </w:r>
    </w:p>
    <w:p w:rsidR="0069155E" w:rsidRDefault="0069155E" w:rsidP="0069155E">
      <w:pPr>
        <w:spacing w:before="240" w:after="12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Szakma</w:t>
      </w:r>
    </w:p>
    <w:p w:rsidR="0069155E" w:rsidRDefault="0069155E" w:rsidP="0069155E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hu-H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>A szakmák egy-egy ágazat legfontosabb képzettséget (és gyakorlatot) igénylő foglalkozásai.</w:t>
      </w:r>
    </w:p>
    <w:p w:rsidR="0069155E" w:rsidRDefault="0069155E" w:rsidP="0069155E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hu-HU"/>
        </w:rPr>
      </w:pPr>
    </w:p>
    <w:p w:rsidR="0069155E" w:rsidRDefault="0069155E" w:rsidP="0069155E">
      <w:pPr>
        <w:spacing w:before="240" w:after="12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lastRenderedPageBreak/>
        <w:t>Képzési és kimeneti követelmény</w:t>
      </w:r>
    </w:p>
    <w:p w:rsidR="0069155E" w:rsidRDefault="0069155E" w:rsidP="0069155E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 képzési és kimeneti követelmények azokat a részletes követelményeket állapítják meg tanulási eredmény alapú (TEA) megközelítésben, amelyek alapján a szakmai képzés és a szakmai vizsgáztatás folyhat. A képzési és kimeneti követelményekben – részszakmaként – meghatározható a szakmának olyan önállóan elkülöníthető része, amely legalább egy munkakör betöltéséhez szükséges kompetenciák megszerzését teszi lehetővé.</w:t>
      </w:r>
    </w:p>
    <w:p w:rsidR="002A00AB" w:rsidRDefault="002A00AB"/>
    <w:sectPr w:rsidR="002A00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E956277"/>
    <w:multiLevelType w:val="hybridMultilevel"/>
    <w:tmpl w:val="1FD8FB92"/>
    <w:lvl w:ilvl="0" w:tplc="7A188FC6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  <w:color w:val="000000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55E"/>
    <w:rsid w:val="002A00AB"/>
    <w:rsid w:val="00691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E2CF71-C407-46EC-9F4C-BF2A22EF7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9155E"/>
    <w:pPr>
      <w:spacing w:line="25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69155E"/>
    <w:pPr>
      <w:ind w:left="720"/>
      <w:contextualSpacing/>
    </w:pPr>
  </w:style>
  <w:style w:type="character" w:customStyle="1" w:styleId="normaltextrun">
    <w:name w:val="normaltextrun"/>
    <w:basedOn w:val="Bekezdsalapbettpusa"/>
    <w:rsid w:val="0069155E"/>
  </w:style>
  <w:style w:type="character" w:customStyle="1" w:styleId="contextualspellingandgrammarerror">
    <w:name w:val="contextualspellingandgrammarerror"/>
    <w:basedOn w:val="Bekezdsalapbettpusa"/>
    <w:rsid w:val="006915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6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1174</Words>
  <Characters>8107</Characters>
  <Application>Microsoft Office Word</Application>
  <DocSecurity>0</DocSecurity>
  <Lines>67</Lines>
  <Paragraphs>18</Paragraphs>
  <ScaleCrop>false</ScaleCrop>
  <Company/>
  <LinksUpToDate>false</LinksUpToDate>
  <CharactersWithSpaces>9263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Németh Zsuzsanna Rózsa</dc:creator>
  <cp:keywords/>
  <dc:description/>
  <cp:lastModifiedBy>Németh Zsuzsanna Rózsa</cp:lastModifiedBy>
  <cp:revision>1</cp:revision>
  <dcterms:created xsi:type="dcterms:W3CDTF">2020-11-09T07:09:00Z</dcterms:created>
  <dcterms:modified xsi:type="dcterms:W3CDTF">2020-11-09T07:11:00Z</dcterms:modified>
</cp:coreProperties>
</file>