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4D9F5" w14:textId="77777777" w:rsidR="0043199D" w:rsidRPr="0043199D" w:rsidRDefault="0043199D" w:rsidP="0043199D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sz w:val="24"/>
          <w:szCs w:val="24"/>
          <w:lang w:eastAsia="hu-HU"/>
        </w:rPr>
      </w:pPr>
      <w:bookmarkStart w:id="0" w:name="_GoBack"/>
      <w:bookmarkEnd w:id="0"/>
      <w:r w:rsidRPr="0043199D">
        <w:rPr>
          <w:rFonts w:ascii="Arial" w:eastAsia="Times New Roman" w:hAnsi="Arial" w:cs="Times New Roman"/>
          <w:sz w:val="24"/>
          <w:szCs w:val="24"/>
          <w:lang w:eastAsia="hu-HU"/>
        </w:rPr>
        <w:t>PÁLYÁZATI FELHÍVÁS</w:t>
      </w:r>
    </w:p>
    <w:p w14:paraId="70BA58A7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43199D">
        <w:rPr>
          <w:rFonts w:ascii="Arial" w:eastAsia="Times New Roman" w:hAnsi="Arial" w:cs="Times New Roman"/>
          <w:sz w:val="24"/>
          <w:szCs w:val="24"/>
          <w:lang w:eastAsia="hu-HU"/>
        </w:rPr>
        <w:t> </w:t>
      </w:r>
    </w:p>
    <w:p w14:paraId="37E7F7E7" w14:textId="77777777" w:rsidR="0043199D" w:rsidRPr="0043199D" w:rsidRDefault="0043199D" w:rsidP="004319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Times New Roman"/>
          <w:sz w:val="24"/>
          <w:szCs w:val="24"/>
          <w:lang w:eastAsia="hu-HU"/>
        </w:rPr>
      </w:pPr>
      <w:proofErr w:type="gramStart"/>
      <w:r w:rsidRPr="0043199D">
        <w:rPr>
          <w:rFonts w:ascii="Arial" w:eastAsia="Times New Roman" w:hAnsi="Arial" w:cs="Times New Roman"/>
          <w:sz w:val="24"/>
          <w:szCs w:val="24"/>
          <w:lang w:eastAsia="hu-HU"/>
        </w:rPr>
        <w:t>a</w:t>
      </w:r>
      <w:proofErr w:type="gramEnd"/>
      <w:r w:rsidRPr="0043199D">
        <w:rPr>
          <w:rFonts w:ascii="Arial" w:eastAsia="Times New Roman" w:hAnsi="Arial" w:cs="Times New Roman"/>
          <w:sz w:val="24"/>
          <w:szCs w:val="24"/>
          <w:lang w:eastAsia="hu-HU"/>
        </w:rPr>
        <w:t xml:space="preserve"> Magyar Kereskedelmi és Iparkamara (MKIK) kétfordulós pályázatot hirdet</w:t>
      </w:r>
    </w:p>
    <w:p w14:paraId="591E2EDC" w14:textId="77777777" w:rsidR="0043199D" w:rsidRPr="0043199D" w:rsidRDefault="0043199D" w:rsidP="004319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43199D">
        <w:rPr>
          <w:rFonts w:ascii="Arial" w:eastAsia="Times New Roman" w:hAnsi="Arial" w:cs="Times New Roman"/>
          <w:sz w:val="24"/>
          <w:szCs w:val="24"/>
          <w:lang w:eastAsia="hu-HU"/>
        </w:rPr>
        <w:t> </w:t>
      </w:r>
    </w:p>
    <w:p w14:paraId="75F894DF" w14:textId="77777777" w:rsidR="0043199D" w:rsidRPr="0043199D" w:rsidRDefault="0043199D" w:rsidP="004319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Times New Roman"/>
          <w:sz w:val="24"/>
          <w:szCs w:val="24"/>
          <w:lang w:eastAsia="hu-HU"/>
        </w:rPr>
      </w:pPr>
      <w:proofErr w:type="gramStart"/>
      <w:r w:rsidRPr="0043199D">
        <w:rPr>
          <w:rFonts w:ascii="Arial" w:eastAsia="Times New Roman" w:hAnsi="Arial" w:cs="Times New Roman"/>
          <w:sz w:val="24"/>
          <w:szCs w:val="24"/>
          <w:lang w:eastAsia="hu-HU"/>
        </w:rPr>
        <w:t>a</w:t>
      </w:r>
      <w:proofErr w:type="gramEnd"/>
      <w:r w:rsidRPr="0043199D">
        <w:rPr>
          <w:rFonts w:ascii="Arial" w:eastAsia="Times New Roman" w:hAnsi="Arial" w:cs="Times New Roman"/>
          <w:sz w:val="24"/>
          <w:szCs w:val="24"/>
          <w:lang w:eastAsia="hu-HU"/>
        </w:rPr>
        <w:t> </w:t>
      </w:r>
      <w:r w:rsidRPr="0043199D">
        <w:rPr>
          <w:rFonts w:ascii="Arial" w:eastAsia="Times New Roman" w:hAnsi="Arial" w:cs="Times New Roman"/>
          <w:b/>
          <w:bCs/>
          <w:i/>
          <w:iCs/>
          <w:sz w:val="24"/>
          <w:szCs w:val="24"/>
          <w:lang w:eastAsia="hu-HU"/>
        </w:rPr>
        <w:t>„MAGYAR KÉZMŰVES REMEK”</w:t>
      </w:r>
    </w:p>
    <w:p w14:paraId="5C741EE1" w14:textId="77777777" w:rsidR="0043199D" w:rsidRPr="0043199D" w:rsidRDefault="0043199D" w:rsidP="004319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3199D">
        <w:rPr>
          <w:rFonts w:ascii="Arial" w:eastAsia="Times New Roman" w:hAnsi="Arial" w:cs="Arial"/>
          <w:sz w:val="24"/>
          <w:szCs w:val="24"/>
          <w:lang w:eastAsia="hu-HU"/>
        </w:rPr>
        <w:t>elismerő</w:t>
      </w:r>
      <w:proofErr w:type="gramEnd"/>
      <w:r w:rsidRPr="0043199D">
        <w:rPr>
          <w:rFonts w:ascii="Arial" w:eastAsia="Times New Roman" w:hAnsi="Arial" w:cs="Arial"/>
          <w:sz w:val="24"/>
          <w:szCs w:val="24"/>
          <w:lang w:eastAsia="hu-HU"/>
        </w:rPr>
        <w:t xml:space="preserve"> cím elnyerésére</w:t>
      </w:r>
    </w:p>
    <w:p w14:paraId="6DD17EEB" w14:textId="77777777" w:rsidR="0043199D" w:rsidRPr="0043199D" w:rsidRDefault="0043199D" w:rsidP="004319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14:paraId="06F43D5E" w14:textId="0115C3B7" w:rsidR="0043199D" w:rsidRPr="0043199D" w:rsidRDefault="0043199D" w:rsidP="009E40C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1. A pályázat célja</w:t>
      </w:r>
    </w:p>
    <w:p w14:paraId="62E2E55C" w14:textId="77777777" w:rsidR="0043199D" w:rsidRPr="0043199D" w:rsidRDefault="0043199D" w:rsidP="00431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a magyar kézművesség értékeinek és mestereinek elismerése,</w:t>
      </w:r>
    </w:p>
    <w:p w14:paraId="3585ECB0" w14:textId="77777777" w:rsidR="0043199D" w:rsidRPr="0043199D" w:rsidRDefault="0043199D" w:rsidP="00431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minőségi kézműipari termékek bemutatása,</w:t>
      </w:r>
    </w:p>
    <w:p w14:paraId="6DD5F5D9" w14:textId="77777777" w:rsidR="0043199D" w:rsidRPr="0043199D" w:rsidRDefault="0043199D" w:rsidP="00431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a hazai és külföldi fogyasztók orientálása, a magyar termékek jó hírének öregbítése/javítása,</w:t>
      </w:r>
    </w:p>
    <w:p w14:paraId="444584D6" w14:textId="77777777" w:rsidR="0043199D" w:rsidRPr="0043199D" w:rsidRDefault="0043199D" w:rsidP="00431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a magyar kézműiparban a hagyományőrző vállalkozói kultúra elmélyítése, a kézműves szakma rangjának emelése, a magyar kézművesség turisztikai kínálatának gazdagítása,</w:t>
      </w:r>
    </w:p>
    <w:p w14:paraId="3A05DB16" w14:textId="77777777" w:rsidR="0043199D" w:rsidRPr="0043199D" w:rsidRDefault="0043199D" w:rsidP="00431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népi kézműves mesterségek hagyományainak továbbéltetése.</w:t>
      </w:r>
    </w:p>
    <w:p w14:paraId="0DB2B090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14:paraId="0CE33559" w14:textId="10F09468" w:rsidR="0043199D" w:rsidRPr="0043199D" w:rsidRDefault="0043199D" w:rsidP="009E40C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2. A pályázat tárgyát képező termékek köre</w:t>
      </w:r>
    </w:p>
    <w:p w14:paraId="03825035" w14:textId="77777777" w:rsidR="0043199D" w:rsidRPr="0043199D" w:rsidRDefault="0043199D" w:rsidP="009E40C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u w:val="single"/>
          <w:lang w:eastAsia="hu-HU"/>
        </w:rPr>
        <w:t>Kézműipari</w:t>
      </w:r>
      <w:r w:rsidRPr="0043199D">
        <w:rPr>
          <w:rFonts w:ascii="Arial" w:eastAsia="Times New Roman" w:hAnsi="Arial" w:cs="Arial"/>
          <w:sz w:val="24"/>
          <w:szCs w:val="24"/>
          <w:lang w:eastAsia="hu-HU"/>
        </w:rPr>
        <w:t> tevékenység keretében (építőiparban; fémiparban; faiparban; ruházat, textil- és bőriparban; üveg-, - papír-, kerámia- és egyéb iparban) készített – az 1. pontban ismertetett pályázati célkitűzésnek megfelelő – termék.</w:t>
      </w:r>
    </w:p>
    <w:p w14:paraId="394BAF8F" w14:textId="77777777" w:rsidR="0043199D" w:rsidRPr="0043199D" w:rsidRDefault="0043199D" w:rsidP="009E40C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Várjuk a jelentkezéseket:</w:t>
      </w:r>
    </w:p>
    <w:p w14:paraId="279AE488" w14:textId="77777777" w:rsidR="0043199D" w:rsidRPr="0043199D" w:rsidRDefault="0043199D" w:rsidP="009E40CA">
      <w:pPr>
        <w:shd w:val="clear" w:color="auto" w:fill="FFFFFF"/>
        <w:spacing w:after="15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- valamely hagyományos funkciót, feladatkört ellátó – szakmai, mesterségbeli és esztétikai értékekkel bíró – termékek,</w:t>
      </w:r>
    </w:p>
    <w:p w14:paraId="7C3DF83D" w14:textId="77777777" w:rsidR="0043199D" w:rsidRPr="0043199D" w:rsidRDefault="0043199D" w:rsidP="009E40CA">
      <w:pPr>
        <w:shd w:val="clear" w:color="auto" w:fill="FFFFFF"/>
        <w:spacing w:after="15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- feladatkörükben technikai, technológiai, formai újdonságokat tartalmazó igényes/színvonalas kézműipari termékek,</w:t>
      </w:r>
    </w:p>
    <w:p w14:paraId="70693D42" w14:textId="77777777" w:rsidR="0043199D" w:rsidRPr="0043199D" w:rsidRDefault="0043199D" w:rsidP="009E40CA">
      <w:pPr>
        <w:shd w:val="clear" w:color="auto" w:fill="FFFFFF"/>
        <w:spacing w:after="15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- népművészeti hagyományokat hűen őrző minőségi termékek, valamint a népi kultúrában gyökerező kézműves alkotások körében.</w:t>
      </w:r>
    </w:p>
    <w:p w14:paraId="10600BFC" w14:textId="77777777" w:rsidR="0043199D" w:rsidRPr="0043199D" w:rsidRDefault="0043199D" w:rsidP="009E40C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Klasszikus képzőművészeti alkotások nem tartoznak a kiírás témakörébe, ezért a pályázati adatlapon szíveskedjenek választ adni arra, hogy alkotásukból milyen mennyiséget tudnak hasonló jó minőségben előállítani.</w:t>
      </w:r>
    </w:p>
    <w:p w14:paraId="4FB87187" w14:textId="77777777" w:rsidR="0043199D" w:rsidRPr="0043199D" w:rsidRDefault="0043199D" w:rsidP="0043199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14:paraId="70C4D424" w14:textId="574ED0F3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3. Pályázati feltételek</w:t>
      </w:r>
    </w:p>
    <w:p w14:paraId="4A0B6DA0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Pályázhat Magyarországról, illetve a Kárpát-medence területéről minden természetes és jogi személy, jogi személyiség nélküli gazdasági társaság, egyéni vállalkozó, művészi kézműves, iparművész, aki/amely a pályázatban kiírt terméket állít elő (a termék készítőjének nevét minden esetben szerepeltetni kell a pályázatban).</w:t>
      </w:r>
    </w:p>
    <w:p w14:paraId="33797967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lastRenderedPageBreak/>
        <w:t>Amennyiben a pályázó cégbejegyzésre kötelezett gazdálkodó szervezet vagy egyéni vállalkozó, szerepelnie kell a gazdasági kamarákról szóló 1999. évi CXXI. törvény (Gktv.) 8/A § szerinti kamarai nyilvántartásban, vagy igazolnia kell, hogy ilyen kötelezettsége nincs (pl. az agrárkamara tagja).</w:t>
      </w:r>
    </w:p>
    <w:p w14:paraId="56333BEF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Egy pályázó évente maximum két pályázatot nyújthat be. Egy pályázatban egy termék vagy termékcsalád szerepelhet, összetartozó tárgyak együttese egy termékcsaládnak számít.</w:t>
      </w:r>
    </w:p>
    <w:p w14:paraId="068F1FA9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Technológiai eljárás, valamint korábbi Magyar Kézműves Remek pályázatra beadott pályaművel egyező termék nem képezheti pályázat tárgyát.</w:t>
      </w:r>
    </w:p>
    <w:p w14:paraId="3BBE5616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14:paraId="0FF94C9B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4. Kategóriák:</w:t>
      </w:r>
    </w:p>
    <w:p w14:paraId="69FC9C24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I. MŰVÉSZI KÉZMŰIPAR</w:t>
      </w:r>
    </w:p>
    <w:p w14:paraId="1AFEF602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14:paraId="423077E7" w14:textId="77777777" w:rsidR="0043199D" w:rsidRPr="0043199D" w:rsidRDefault="0043199D" w:rsidP="0043199D">
      <w:pPr>
        <w:shd w:val="clear" w:color="auto" w:fill="FFFFFF"/>
        <w:spacing w:after="150" w:line="240" w:lineRule="auto"/>
        <w:ind w:left="1080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I.1. TRADICIONÁLIS KÉZMŰIPAR - NÉPI MESTERSÉGEK, NÉPI IPARMŰVÉSZET</w:t>
      </w:r>
    </w:p>
    <w:p w14:paraId="5874B634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népi mesterségek </w:t>
      </w:r>
      <w:r w:rsidRPr="0043199D">
        <w:rPr>
          <w:rFonts w:ascii="Arial" w:eastAsia="Times New Roman" w:hAnsi="Arial" w:cs="Arial"/>
          <w:sz w:val="24"/>
          <w:szCs w:val="24"/>
          <w:lang w:eastAsia="hu-HU"/>
        </w:rPr>
        <w:t>által alkotott kézműves termékek a népi, történeti kézművesség eredeti alkotásainak rekonstruált, ma előállított, mesteri kivitelű tárgyai. Az adott közösség, tájegység elvárásaihoz igazodó, hagyományos formavilág, természetes alapanyagok, tradicionális technológia, tudás, értékrend, díszítés, a népi mesterségek tárgyainak mesteri szintű rekonstrukciói, amelyekben a használati érték fontosabb, mint a piaci érték. (Természetesen alkalmasak XXI. századi értékesítésre, speciális funkciókra. Pl. Díszlet, jelmez, kellék, alkalmi öltözet…)</w:t>
      </w:r>
    </w:p>
    <w:p w14:paraId="107EC834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népi iparművészet </w:t>
      </w:r>
      <w:r w:rsidRPr="0043199D">
        <w:rPr>
          <w:rFonts w:ascii="Arial" w:eastAsia="Times New Roman" w:hAnsi="Arial" w:cs="Arial"/>
          <w:sz w:val="24"/>
          <w:szCs w:val="24"/>
          <w:lang w:eastAsia="hu-HU"/>
        </w:rPr>
        <w:t>a megújuló hagyomány. A mai igények, funkciók kielégítésére, használatára teszik alkalmassá az eredeti népi alkotásokat megújítva, de betartják a tradicionális elvárások alapelvárásait, és „beszélik a tárgyi, népi mesterségek anyanyelvét az alkotók”. (Ezért soroljuk közös kategóriába a népi mesterségekkel.)</w:t>
      </w:r>
    </w:p>
    <w:p w14:paraId="6AD3282A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14:paraId="41B8B2B7" w14:textId="77777777" w:rsidR="0043199D" w:rsidRPr="0043199D" w:rsidRDefault="0043199D" w:rsidP="0043199D">
      <w:pPr>
        <w:shd w:val="clear" w:color="auto" w:fill="FFFFFF"/>
        <w:spacing w:after="150" w:line="240" w:lineRule="auto"/>
        <w:ind w:left="1080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I.2. IPARMŰVÉSZETI KÉZMŰIPAR MŰVÉSZI KÉZMŰIPAR</w:t>
      </w:r>
    </w:p>
    <w:p w14:paraId="65AD0034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Az iparművészet gyűjtőfogalma azon tevékenységeknek, amelyekkel használati- és dísztárgyakat, művészi igényű és technikájú kivitelezéssel hoznak létre. A 20. század közepétől kezdve ide sorolják az ipari formatervezést (design) és a lakberendezést is.</w:t>
      </w:r>
    </w:p>
    <w:p w14:paraId="38EDB00B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14:paraId="15166831" w14:textId="39E1E4AA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II. KÉZMŰIPAR</w:t>
      </w:r>
    </w:p>
    <w:p w14:paraId="17A7D9DF" w14:textId="77777777" w:rsidR="0043199D" w:rsidRPr="0043199D" w:rsidRDefault="0043199D" w:rsidP="0043199D">
      <w:pPr>
        <w:shd w:val="clear" w:color="auto" w:fill="FFFFFF"/>
        <w:spacing w:after="150" w:line="240" w:lineRule="auto"/>
        <w:ind w:left="1080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MAI KÉZMŰIPAR</w:t>
      </w:r>
    </w:p>
    <w:p w14:paraId="1D5E1116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A hivatásos szakmaként tanulható, kézműves kivitelezésben előállított, kereskedelmi céllal gyártott tárgyak, és emberi szükségleteket kielégítő szolgáltatások.</w:t>
      </w:r>
    </w:p>
    <w:p w14:paraId="3CC24100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14:paraId="034465D6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5. A pályázat menete</w:t>
      </w:r>
    </w:p>
    <w:p w14:paraId="72036522" w14:textId="77777777" w:rsidR="0043199D" w:rsidRPr="0043199D" w:rsidRDefault="0043199D" w:rsidP="009E40C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A sikeres pályázat előfeltétele a felhívás 6. pontjában megadott határidőig a </w:t>
      </w:r>
      <w:r w:rsidRPr="0043199D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>„MAGYAR KÉZMŰVES REMEK</w:t>
      </w:r>
      <w:r w:rsidRPr="0043199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elismerő cím elnyerésére”</w:t>
      </w:r>
      <w:r w:rsidRPr="0043199D">
        <w:rPr>
          <w:rFonts w:ascii="Arial" w:eastAsia="Times New Roman" w:hAnsi="Arial" w:cs="Arial"/>
          <w:sz w:val="24"/>
          <w:szCs w:val="24"/>
          <w:lang w:eastAsia="hu-HU"/>
        </w:rPr>
        <w:t xml:space="preserve"> című 5 </w:t>
      </w:r>
      <w:r w:rsidRPr="0043199D">
        <w:rPr>
          <w:rFonts w:ascii="Arial" w:eastAsia="Times New Roman" w:hAnsi="Arial" w:cs="Arial"/>
          <w:sz w:val="24"/>
          <w:szCs w:val="24"/>
          <w:lang w:eastAsia="hu-HU"/>
        </w:rPr>
        <w:lastRenderedPageBreak/>
        <w:t>oldalas</w:t>
      </w:r>
      <w:r w:rsidRPr="0043199D">
        <w:rPr>
          <w:rFonts w:ascii="Arial" w:eastAsia="Times New Roman" w:hAnsi="Arial" w:cs="Arial"/>
          <w:sz w:val="24"/>
          <w:szCs w:val="24"/>
          <w:u w:val="single"/>
          <w:lang w:eastAsia="hu-HU"/>
        </w:rPr>
        <w:t> </w:t>
      </w:r>
      <w:r w:rsidRPr="0043199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pályázati adatlap kitöltése és elektronikus beküldése, </w:t>
      </w:r>
      <w:r w:rsidRPr="0043199D">
        <w:rPr>
          <w:rFonts w:ascii="Arial" w:eastAsia="Times New Roman" w:hAnsi="Arial" w:cs="Arial"/>
          <w:sz w:val="24"/>
          <w:szCs w:val="24"/>
          <w:lang w:eastAsia="hu-HU"/>
        </w:rPr>
        <w:t>valamint a kétszintű </w:t>
      </w:r>
      <w:r w:rsidRPr="0043199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nevezési díj megfizetése. Mentesülnek a nevezési díj befizetése alól az ÖNKÉNTES és a PÁRTOLÓ kamarai tagok. Felhívjuk szíves figyelmüket, hogy az önkéntes és a pártoló tagság nem azonos a kamarai regisztrációval.</w:t>
      </w:r>
    </w:p>
    <w:p w14:paraId="074BB182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14:paraId="7DE57ED9" w14:textId="26AB12AE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A második fordulóba tovább jutott pályázatot tartalmazó teljes dokumentációt </w:t>
      </w:r>
      <w:r w:rsidRPr="0043199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1 (egy)</w:t>
      </w:r>
      <w:r w:rsidRPr="0043199D">
        <w:rPr>
          <w:rFonts w:ascii="Arial" w:eastAsia="Times New Roman" w:hAnsi="Arial" w:cs="Arial"/>
          <w:sz w:val="24"/>
          <w:szCs w:val="24"/>
          <w:lang w:eastAsia="hu-HU"/>
        </w:rPr>
        <w:t> kinyomtatott példányban </w:t>
      </w:r>
      <w:r w:rsidRPr="0043199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 </w:t>
      </w:r>
      <w:r w:rsidRPr="0043199D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pályaművel együtt</w:t>
      </w:r>
      <w:r w:rsidRPr="0043199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 kell </w:t>
      </w:r>
      <w:r w:rsidRPr="0043199D">
        <w:rPr>
          <w:rFonts w:ascii="Arial" w:eastAsia="Times New Roman" w:hAnsi="Arial" w:cs="Arial"/>
          <w:sz w:val="24"/>
          <w:szCs w:val="24"/>
          <w:lang w:eastAsia="hu-HU"/>
        </w:rPr>
        <w:t>majd </w:t>
      </w:r>
      <w:r w:rsidRPr="0043199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202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1</w:t>
      </w:r>
      <w:r w:rsidRPr="0043199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. </w:t>
      </w:r>
      <w:r w:rsidRPr="0098634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szeptember </w:t>
      </w:r>
      <w:r w:rsidRPr="0043199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hónapban</w:t>
      </w:r>
      <w:r w:rsidRPr="0043199D">
        <w:rPr>
          <w:rFonts w:ascii="Arial" w:eastAsia="Times New Roman" w:hAnsi="Arial" w:cs="Arial"/>
          <w:sz w:val="24"/>
          <w:szCs w:val="24"/>
          <w:lang w:eastAsia="hu-HU"/>
        </w:rPr>
        <w:t> </w:t>
      </w:r>
      <w:r w:rsidRPr="0043199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eljuttatni/leadni</w:t>
      </w:r>
      <w:r w:rsidRPr="0043199D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43199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 </w:t>
      </w:r>
      <w:r w:rsidRPr="0043199D">
        <w:rPr>
          <w:rFonts w:ascii="Arial" w:eastAsia="Times New Roman" w:hAnsi="Arial" w:cs="Arial"/>
          <w:sz w:val="24"/>
          <w:szCs w:val="24"/>
          <w:lang w:eastAsia="hu-HU"/>
        </w:rPr>
        <w:t>Ennek pontos helyéről és idejéről a nevezési határidő lejártától számított 10 napon belül a pályázókat külön tájékoztatjuk.</w:t>
      </w:r>
    </w:p>
    <w:p w14:paraId="684034A1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14:paraId="022FF09D" w14:textId="77777777" w:rsidR="0043199D" w:rsidRPr="0043199D" w:rsidRDefault="0043199D" w:rsidP="0043199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beadandó kinyomtatott pályázati dokumentációnak a</w:t>
      </w:r>
      <w:r w:rsidRPr="0043199D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 következőket kell tartalmaznia:</w:t>
      </w:r>
    </w:p>
    <w:p w14:paraId="042E6EA3" w14:textId="77777777" w:rsidR="0043199D" w:rsidRPr="0043199D" w:rsidRDefault="0043199D" w:rsidP="0043199D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· A pályázati adatlapot egy példányban, annak mellékleteivel.</w:t>
      </w:r>
    </w:p>
    <w:p w14:paraId="04570E28" w14:textId="77777777" w:rsidR="0043199D" w:rsidRPr="0043199D" w:rsidRDefault="0043199D" w:rsidP="0043199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u w:val="single"/>
          <w:lang w:eastAsia="hu-HU"/>
        </w:rPr>
        <w:t>A pályázati adatlap mellékletei</w:t>
      </w:r>
      <w:r w:rsidRPr="0043199D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14:paraId="1AC6BBB6" w14:textId="77777777" w:rsidR="0043199D" w:rsidRPr="0043199D" w:rsidRDefault="0043199D" w:rsidP="004319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Az elismerő kártyához (termékcímkéhez) a melléklet szerinti kitöltött adatlap.</w:t>
      </w:r>
    </w:p>
    <w:p w14:paraId="551BFFA0" w14:textId="77777777" w:rsidR="0043199D" w:rsidRPr="0043199D" w:rsidRDefault="0043199D" w:rsidP="004319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A termék/termékcsalád rövid leírása legfeljebb egy gépelt oldal terjedelemben.</w:t>
      </w:r>
    </w:p>
    <w:p w14:paraId="2E2A6D26" w14:textId="77777777" w:rsidR="0043199D" w:rsidRPr="0043199D" w:rsidRDefault="0043199D" w:rsidP="004319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A nevezési díj (bruttó összeg) befizetését igazoló bankkivonat vagy postai csekk másolata.</w:t>
      </w:r>
    </w:p>
    <w:p w14:paraId="2CAA2458" w14:textId="77777777" w:rsidR="0043199D" w:rsidRPr="0043199D" w:rsidRDefault="0043199D" w:rsidP="004319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A termék/termékcsalád egészét és jellemző részleteit bemutató fotók, prospektusok.</w:t>
      </w:r>
    </w:p>
    <w:p w14:paraId="16412022" w14:textId="77777777" w:rsidR="0043199D" w:rsidRPr="0043199D" w:rsidRDefault="0043199D" w:rsidP="004319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A termék történetének, ipartörténeti múltjának, kifejlesztésének leírása.</w:t>
      </w:r>
    </w:p>
    <w:p w14:paraId="5B7A7BDC" w14:textId="77777777" w:rsidR="0043199D" w:rsidRPr="0043199D" w:rsidRDefault="0043199D" w:rsidP="004319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A termék helyi, tájegységi, regionális kötődésének ismertetése.</w:t>
      </w:r>
    </w:p>
    <w:p w14:paraId="04EE9A04" w14:textId="77777777" w:rsidR="0043199D" w:rsidRPr="0043199D" w:rsidRDefault="0043199D" w:rsidP="004319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A termék forgalmazhatóságának, a magyar kézműipari kultúrában megjelenő értékhordozó jellegének ismertetése, illetve</w:t>
      </w:r>
    </w:p>
    <w:p w14:paraId="50973EEE" w14:textId="77777777" w:rsidR="0043199D" w:rsidRPr="0043199D" w:rsidRDefault="0043199D" w:rsidP="004319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piaci helyzetének ismertetése (eredmények leírása, referenciák felsorolása).</w:t>
      </w:r>
    </w:p>
    <w:p w14:paraId="55560222" w14:textId="77777777" w:rsidR="0043199D" w:rsidRPr="0043199D" w:rsidRDefault="0043199D" w:rsidP="004319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Ha a pályaműnek van gyártmánylapja, azt szintén csatolni kell.</w:t>
      </w:r>
    </w:p>
    <w:p w14:paraId="5F9CABBD" w14:textId="77777777" w:rsidR="0043199D" w:rsidRPr="0043199D" w:rsidRDefault="0043199D" w:rsidP="004319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GDPR nyilatkozat, amely nélkül a pályázat befogadása nem lehetséges.</w:t>
      </w:r>
    </w:p>
    <w:p w14:paraId="18756640" w14:textId="78572BE4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A pályázati felhívás és az adatlap letölthető a Magyar Kereskedelmi és Iparkamara honlapjáról (</w:t>
      </w:r>
      <w:hyperlink r:id="rId5" w:history="1">
        <w:r w:rsidRPr="0043199D">
          <w:rPr>
            <w:rFonts w:ascii="Arial" w:eastAsia="Times New Roman" w:hAnsi="Arial" w:cs="Arial"/>
            <w:sz w:val="24"/>
            <w:szCs w:val="24"/>
            <w:u w:val="single"/>
            <w:lang w:eastAsia="hu-HU"/>
          </w:rPr>
          <w:t>www.mkik.hu</w:t>
        </w:r>
      </w:hyperlink>
      <w:r w:rsidRPr="0043199D">
        <w:rPr>
          <w:rFonts w:ascii="Arial" w:eastAsia="Times New Roman" w:hAnsi="Arial" w:cs="Arial"/>
          <w:sz w:val="24"/>
          <w:szCs w:val="24"/>
          <w:lang w:eastAsia="hu-HU"/>
        </w:rPr>
        <w:t xml:space="preserve">), a területi kereskedelmi és iparkamarák honlapjáról, illetve igényelhető az MKIK </w:t>
      </w:r>
      <w:r w:rsidR="00260370">
        <w:rPr>
          <w:rFonts w:ascii="Arial" w:eastAsia="Times New Roman" w:hAnsi="Arial" w:cs="Arial"/>
          <w:sz w:val="24"/>
          <w:szCs w:val="24"/>
          <w:lang w:eastAsia="hu-HU"/>
        </w:rPr>
        <w:t>Oktatási és Képzési Igazgatóságán</w:t>
      </w:r>
      <w:r w:rsidRPr="0043199D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14:paraId="6AE07100" w14:textId="27CA02BA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A kitöltött pályázati adatlapot (Word formátumban, elektronikusan) a megadott határidőig</w:t>
      </w:r>
      <w:r w:rsidR="009E40C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3199D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9E40CA">
        <w:rPr>
          <w:rFonts w:ascii="Arial" w:eastAsia="Times New Roman" w:hAnsi="Arial" w:cs="Arial"/>
          <w:sz w:val="24"/>
          <w:szCs w:val="24"/>
          <w:lang w:eastAsia="hu-HU"/>
        </w:rPr>
        <w:t>z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hyperlink r:id="rId6" w:history="1">
        <w:r w:rsidR="009E40CA" w:rsidRPr="00813C0E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mkr@mkik.hu</w:t>
        </w:r>
      </w:hyperlink>
      <w:r w:rsidRPr="0043199D">
        <w:rPr>
          <w:rFonts w:ascii="Arial" w:eastAsia="Times New Roman" w:hAnsi="Arial" w:cs="Arial"/>
          <w:sz w:val="24"/>
          <w:szCs w:val="24"/>
          <w:lang w:eastAsia="hu-HU"/>
        </w:rPr>
        <w:t> e-mail címre kell megküldeni.</w:t>
      </w:r>
    </w:p>
    <w:p w14:paraId="3F5BFF57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14:paraId="475F8DA3" w14:textId="0E6FBE5D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6. A pályázat leadásának határideje</w:t>
      </w:r>
      <w:r w:rsidRPr="0043199D">
        <w:rPr>
          <w:rFonts w:ascii="Arial" w:eastAsia="Times New Roman" w:hAnsi="Arial" w:cs="Arial"/>
          <w:sz w:val="24"/>
          <w:szCs w:val="24"/>
          <w:lang w:eastAsia="hu-HU"/>
        </w:rPr>
        <w:t>: 202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43199D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Pr="00986344">
        <w:rPr>
          <w:rFonts w:ascii="Arial" w:eastAsia="Times New Roman" w:hAnsi="Arial" w:cs="Arial"/>
          <w:sz w:val="24"/>
          <w:szCs w:val="24"/>
          <w:lang w:eastAsia="hu-HU"/>
        </w:rPr>
        <w:t>augusztus 31-ig.</w:t>
      </w:r>
    </w:p>
    <w:p w14:paraId="37C988AC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(Kérjük, hogy lehetőleg ne hagyják az utolsó hétre.)</w:t>
      </w:r>
    </w:p>
    <w:p w14:paraId="498CFBE3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14:paraId="40A7FF4B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7. A pályázatok elbírálása</w:t>
      </w:r>
    </w:p>
    <w:p w14:paraId="07F9B332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Első forduló – központi előzsűrizés</w:t>
      </w:r>
      <w:r w:rsidRPr="0043199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:</w:t>
      </w:r>
    </w:p>
    <w:p w14:paraId="115C3B91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 xml:space="preserve">A zsűri által végzett megmérettetés, melynek keretében fotók, videók és a mellékelt pályázati anyagok (10-11. pont: „A pályázati adatlap mellékletei”) alapján a zsűri tagjai </w:t>
      </w:r>
      <w:r w:rsidRPr="0043199D">
        <w:rPr>
          <w:rFonts w:ascii="Arial" w:eastAsia="Times New Roman" w:hAnsi="Arial" w:cs="Arial"/>
          <w:sz w:val="24"/>
          <w:szCs w:val="24"/>
          <w:lang w:eastAsia="hu-HU"/>
        </w:rPr>
        <w:lastRenderedPageBreak/>
        <w:t>eldöntik, mely pályaművek jutnak tovább a második fordulóba, amelyre a pályázati anyagot be kell majd szállítani.</w:t>
      </w:r>
    </w:p>
    <w:p w14:paraId="1A65D835" w14:textId="7486E96E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Az előzsűrizéshez szükséges valamennyi anyagot</w:t>
      </w:r>
      <w:r w:rsidRPr="0043199D">
        <w:rPr>
          <w:rFonts w:ascii="Arial" w:eastAsia="Times New Roman" w:hAnsi="Arial" w:cs="Arial"/>
          <w:sz w:val="24"/>
          <w:szCs w:val="24"/>
          <w:u w:val="single"/>
          <w:lang w:eastAsia="hu-HU"/>
        </w:rPr>
        <w:t> </w:t>
      </w:r>
      <w:r w:rsidRPr="0043199D">
        <w:rPr>
          <w:rFonts w:ascii="Arial" w:eastAsia="Times New Roman" w:hAnsi="Arial" w:cs="Arial"/>
          <w:sz w:val="24"/>
          <w:szCs w:val="24"/>
          <w:lang w:eastAsia="hu-HU"/>
        </w:rPr>
        <w:t>kérjük 202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43199D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Pr="00986344">
        <w:rPr>
          <w:rFonts w:ascii="Arial" w:eastAsia="Times New Roman" w:hAnsi="Arial" w:cs="Arial"/>
          <w:sz w:val="24"/>
          <w:szCs w:val="24"/>
          <w:lang w:eastAsia="hu-HU"/>
        </w:rPr>
        <w:t xml:space="preserve">augusztus 31-ig </w:t>
      </w:r>
      <w:r w:rsidRPr="0043199D">
        <w:rPr>
          <w:rFonts w:ascii="Arial" w:eastAsia="Times New Roman" w:hAnsi="Arial" w:cs="Arial"/>
          <w:sz w:val="24"/>
          <w:szCs w:val="24"/>
          <w:lang w:eastAsia="hu-HU"/>
        </w:rPr>
        <w:t>megküldeni a Magyar Kereskedelmi és Iparkamara címére</w:t>
      </w:r>
    </w:p>
    <w:p w14:paraId="50243B60" w14:textId="688CA431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(1054 Budapest, Szabadság tér 7.</w:t>
      </w:r>
      <w:r w:rsidR="000B5988">
        <w:rPr>
          <w:rFonts w:ascii="Arial" w:eastAsia="Times New Roman" w:hAnsi="Arial" w:cs="Arial"/>
          <w:sz w:val="24"/>
          <w:szCs w:val="24"/>
          <w:lang w:eastAsia="hu-HU"/>
        </w:rPr>
        <w:t xml:space="preserve"> – </w:t>
      </w:r>
      <w:r w:rsidR="009E40CA">
        <w:rPr>
          <w:rFonts w:ascii="Arial" w:eastAsia="Times New Roman" w:hAnsi="Arial" w:cs="Arial"/>
          <w:sz w:val="24"/>
          <w:szCs w:val="24"/>
          <w:lang w:eastAsia="hu-HU"/>
        </w:rPr>
        <w:t xml:space="preserve">Bálint Zsolt </w:t>
      </w:r>
      <w:r w:rsidRPr="0043199D">
        <w:rPr>
          <w:rFonts w:ascii="Arial" w:eastAsia="Times New Roman" w:hAnsi="Arial" w:cs="Arial"/>
          <w:sz w:val="24"/>
          <w:szCs w:val="24"/>
          <w:lang w:eastAsia="hu-HU"/>
        </w:rPr>
        <w:t>részére, </w:t>
      </w:r>
      <w:r w:rsidR="000B5988">
        <w:rPr>
          <w:rFonts w:ascii="Arial" w:eastAsia="Times New Roman" w:hAnsi="Arial" w:cs="Arial"/>
          <w:sz w:val="24"/>
          <w:szCs w:val="24"/>
          <w:lang w:eastAsia="hu-HU"/>
        </w:rPr>
        <w:t xml:space="preserve">vagy </w:t>
      </w:r>
      <w:r w:rsidRPr="0043199D">
        <w:rPr>
          <w:rFonts w:ascii="Arial" w:eastAsia="Times New Roman" w:hAnsi="Arial" w:cs="Arial"/>
          <w:sz w:val="24"/>
          <w:szCs w:val="24"/>
          <w:lang w:eastAsia="hu-HU"/>
        </w:rPr>
        <w:t>elektronikusan a </w:t>
      </w:r>
      <w:hyperlink r:id="rId7" w:history="1">
        <w:r w:rsidR="009E40CA" w:rsidRPr="00813C0E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mkr@mkik.hu</w:t>
        </w:r>
      </w:hyperlink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3199D">
        <w:rPr>
          <w:rFonts w:ascii="Arial" w:eastAsia="Times New Roman" w:hAnsi="Arial" w:cs="Arial"/>
          <w:sz w:val="24"/>
          <w:szCs w:val="24"/>
          <w:lang w:eastAsia="hu-HU"/>
        </w:rPr>
        <w:t xml:space="preserve">e-mail címre, vagy ha nem áll </w:t>
      </w:r>
      <w:proofErr w:type="gramStart"/>
      <w:r w:rsidRPr="0043199D">
        <w:rPr>
          <w:rFonts w:ascii="Arial" w:eastAsia="Times New Roman" w:hAnsi="Arial" w:cs="Arial"/>
          <w:sz w:val="24"/>
          <w:szCs w:val="24"/>
          <w:lang w:eastAsia="hu-HU"/>
        </w:rPr>
        <w:t>módjában</w:t>
      </w:r>
      <w:proofErr w:type="gramEnd"/>
      <w:r w:rsidRPr="0043199D">
        <w:rPr>
          <w:rFonts w:ascii="Arial" w:eastAsia="Times New Roman" w:hAnsi="Arial" w:cs="Arial"/>
          <w:sz w:val="24"/>
          <w:szCs w:val="24"/>
          <w:lang w:eastAsia="hu-HU"/>
        </w:rPr>
        <w:t xml:space="preserve"> akkor postai úton)</w:t>
      </w:r>
      <w:r w:rsidR="000B5988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14:paraId="1906AEB7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A határidőn túl érkezett pályázatokat nem áll módunkban elfogadni.</w:t>
      </w:r>
    </w:p>
    <w:p w14:paraId="306957FB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14:paraId="5461062F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Második forduló – zsűrizés:</w:t>
      </w:r>
    </w:p>
    <w:p w14:paraId="29371649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Az MKIK bírálatára, </w:t>
      </w:r>
      <w:r w:rsidRPr="0043199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második fordulóra</w:t>
      </w:r>
      <w:r w:rsidRPr="0043199D">
        <w:rPr>
          <w:rFonts w:ascii="Arial" w:eastAsia="Times New Roman" w:hAnsi="Arial" w:cs="Arial"/>
          <w:sz w:val="24"/>
          <w:szCs w:val="24"/>
          <w:lang w:eastAsia="hu-HU"/>
        </w:rPr>
        <w:t> az előzsűrizés során továbbjutott pályaművek kerülnek.</w:t>
      </w:r>
    </w:p>
    <w:p w14:paraId="415EC6DC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A pályázatokat a kiíró által felkért bizottság bírálja el és dönt a díjak odaítéléséről. A bírálóbizottság munkáját – külön felkért – szakértők is segítik.</w:t>
      </w:r>
    </w:p>
    <w:p w14:paraId="6BFFC5AE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A bírálóbizottság a pályázati terméket/termékcsaládot eredetiben kéri be – ennek pontos módjáról (idejéről és helyéről) a kiíró előzetesen értesíti az összes pályázót és a területi kereskedelmi és iparkamarákat.</w:t>
      </w:r>
    </w:p>
    <w:p w14:paraId="4E4F834B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A termék megtekintésének közvetett vagy közvetlen módjáról, esetlegesen technikai segédeszköz igénybevételéről a bírálóbizottság elnöke dönt.</w:t>
      </w:r>
    </w:p>
    <w:p w14:paraId="5B6CC16A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Amennyiben az összetartozó tárgyakat a pályázó külön pályázatként nyújtja be, a bizottságnak joga van ezeket összevonni.</w:t>
      </w:r>
    </w:p>
    <w:p w14:paraId="7644F24C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A bírálóbizottságnak joga van továbbá a kézműipar körébe be nem sorolható, oda nem tartozó, és/vagy a pályázati célkitűzésnek nem megfelelő tárgyakat visszautasítani, kiállításukról dönteni (a pályázat tehát nem jár automatikusan kiállítási joggal).</w:t>
      </w:r>
    </w:p>
    <w:p w14:paraId="4E1031F0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A bizottság döntése ellen fellebbezésnek helye nincs, a zsűrizésről készült jegyzőkönyv tartalma nem nyilvános. A döntés az ünnepélyes eredményhirdetés előtt nem megismerhető, továbbá a pályaművet beadása után nem lehet visszavonni, sem kiállítását megtagadni.</w:t>
      </w:r>
    </w:p>
    <w:p w14:paraId="5E58A66B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A bírálóbizottság az értékelésnél a következőket veszi figyelembe:</w:t>
      </w:r>
    </w:p>
    <w:p w14:paraId="09F535BC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Az elismerő cím elnyerésének feltétele a termék/termékcsalád</w:t>
      </w:r>
    </w:p>
    <w:p w14:paraId="1F1B1F20" w14:textId="77777777" w:rsidR="0043199D" w:rsidRPr="0043199D" w:rsidRDefault="0043199D" w:rsidP="004319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eredetisége, egyedisége,</w:t>
      </w:r>
    </w:p>
    <w:p w14:paraId="6E85E072" w14:textId="77777777" w:rsidR="0043199D" w:rsidRPr="0043199D" w:rsidRDefault="0043199D" w:rsidP="004319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a kivitelezés kiváló minősége,</w:t>
      </w:r>
    </w:p>
    <w:p w14:paraId="21005CBE" w14:textId="77777777" w:rsidR="0043199D" w:rsidRPr="0043199D" w:rsidRDefault="0043199D" w:rsidP="004319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a funkcióhoz és formához igazodó kiemelkedő esztétikai színvonala,</w:t>
      </w:r>
    </w:p>
    <w:p w14:paraId="25F2AB15" w14:textId="77777777" w:rsidR="0043199D" w:rsidRPr="0043199D" w:rsidRDefault="0043199D" w:rsidP="004319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maradandósága, értékállósága,</w:t>
      </w:r>
    </w:p>
    <w:p w14:paraId="699A1819" w14:textId="77777777" w:rsidR="0043199D" w:rsidRPr="0043199D" w:rsidRDefault="0043199D" w:rsidP="004319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turisztikai hasznosíthatósága, értékesíthetősége, ill. külső megjelenése, csomagolása.</w:t>
      </w:r>
    </w:p>
    <w:p w14:paraId="579B5E42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Kérésre a szakmai bírálat összegzését, segítő összefoglaló véleményét a zsűri írásban eljuttatja a pályázó alkotók részére.</w:t>
      </w:r>
    </w:p>
    <w:p w14:paraId="7E7BE862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Az érdeklődőknek és pályázóknak az MKIK a pályázat beadása előtt tájékoztató „szakmai napot” szervez, amelyről későbbiekben tájékoztatjuk a területi kamarákat és a potenciális pályázókat.</w:t>
      </w:r>
    </w:p>
    <w:p w14:paraId="728EF2B5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lastRenderedPageBreak/>
        <w:t> </w:t>
      </w:r>
    </w:p>
    <w:p w14:paraId="7101F460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8. Díjazás</w:t>
      </w:r>
    </w:p>
    <w:p w14:paraId="7308F2FE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A bírálóbizottság által legkiemelkedőbbnek ítélt termékek/termékcsaládok elnyerik a „MAGYAR KÉZMŰVES REMEK” elismerő címet, amelyet az MKR emblémájával díszített kitüntető oklevél tanúsít.</w:t>
      </w:r>
    </w:p>
    <w:p w14:paraId="395EFEAC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Ezen felül a pályázók számára az egyes területi kamarák és más szakmai szervezetek további díjazást/különdíjat ajánlhatnak fel.  </w:t>
      </w:r>
    </w:p>
    <w:p w14:paraId="0C5CE4D4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14:paraId="62C35269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9. Nevezési díj</w:t>
      </w:r>
    </w:p>
    <w:p w14:paraId="7A3D653A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A pályázat nevezési díja </w:t>
      </w:r>
      <w:r w:rsidRPr="0043199D">
        <w:rPr>
          <w:rFonts w:ascii="Arial" w:eastAsia="Times New Roman" w:hAnsi="Arial" w:cs="Arial"/>
          <w:sz w:val="24"/>
          <w:szCs w:val="24"/>
          <w:u w:val="single"/>
          <w:lang w:eastAsia="hu-HU"/>
        </w:rPr>
        <w:t>három kategória szerint alakul</w:t>
      </w:r>
      <w:r w:rsidRPr="0043199D">
        <w:rPr>
          <w:rFonts w:ascii="Arial" w:eastAsia="Times New Roman" w:hAnsi="Arial" w:cs="Arial"/>
          <w:sz w:val="24"/>
          <w:szCs w:val="24"/>
          <w:lang w:eastAsia="hu-HU"/>
        </w:rPr>
        <w:t>:   </w:t>
      </w:r>
    </w:p>
    <w:p w14:paraId="20614F2B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- a területi kereskedelmi és iparkamarák tagjainak a kamarai önkéntes tagdíj</w:t>
      </w:r>
    </w:p>
    <w:p w14:paraId="5026EA14" w14:textId="1ADAB686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3199D">
        <w:rPr>
          <w:rFonts w:ascii="Arial" w:eastAsia="Times New Roman" w:hAnsi="Arial" w:cs="Arial"/>
          <w:sz w:val="24"/>
          <w:szCs w:val="24"/>
          <w:lang w:eastAsia="hu-HU"/>
        </w:rPr>
        <w:t>megfizetésével</w:t>
      </w:r>
      <w:proofErr w:type="gramEnd"/>
      <w:r w:rsidRPr="0043199D">
        <w:rPr>
          <w:rFonts w:ascii="Arial" w:eastAsia="Times New Roman" w:hAnsi="Arial" w:cs="Arial"/>
          <w:sz w:val="24"/>
          <w:szCs w:val="24"/>
          <w:lang w:eastAsia="hu-HU"/>
        </w:rPr>
        <w:t xml:space="preserve">, illetve pártoló </w:t>
      </w:r>
      <w:r w:rsidRPr="00337DBD">
        <w:rPr>
          <w:rFonts w:ascii="Arial" w:eastAsia="Times New Roman" w:hAnsi="Arial" w:cs="Arial"/>
          <w:sz w:val="24"/>
          <w:szCs w:val="24"/>
          <w:lang w:eastAsia="hu-HU"/>
        </w:rPr>
        <w:t>tagoknak</w:t>
      </w:r>
      <w:r w:rsidR="0098634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98634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98634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98634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337DB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ingyenes</w:t>
      </w:r>
    </w:p>
    <w:p w14:paraId="7FEEE9B6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- a területi kereskedelmi és iparkamaráknál kötelezően regisztrált</w:t>
      </w:r>
    </w:p>
    <w:p w14:paraId="0B88F344" w14:textId="36641F8A" w:rsidR="0043199D" w:rsidRPr="0043199D" w:rsidRDefault="0043199D" w:rsidP="0043199D">
      <w:pPr>
        <w:shd w:val="clear" w:color="auto" w:fill="FFFFFF"/>
        <w:spacing w:after="15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3199D">
        <w:rPr>
          <w:rFonts w:ascii="Arial" w:eastAsia="Times New Roman" w:hAnsi="Arial" w:cs="Arial"/>
          <w:sz w:val="24"/>
          <w:szCs w:val="24"/>
          <w:lang w:eastAsia="hu-HU"/>
        </w:rPr>
        <w:t>pályázóknak</w:t>
      </w:r>
      <w:proofErr w:type="gramEnd"/>
      <w:r w:rsidRPr="0043199D">
        <w:rPr>
          <w:rFonts w:ascii="Arial" w:eastAsia="Times New Roman" w:hAnsi="Arial" w:cs="Arial"/>
          <w:sz w:val="24"/>
          <w:szCs w:val="24"/>
          <w:lang w:eastAsia="hu-HU"/>
        </w:rPr>
        <w:t xml:space="preserve"> (ám nem tagok)</w:t>
      </w:r>
      <w:r w:rsidR="00986344">
        <w:rPr>
          <w:rFonts w:ascii="Arial" w:eastAsia="Times New Roman" w:hAnsi="Arial" w:cs="Arial"/>
          <w:sz w:val="24"/>
          <w:szCs w:val="24"/>
          <w:lang w:eastAsia="hu-HU"/>
        </w:rPr>
        <w:t>:</w:t>
      </w:r>
      <w:r w:rsidR="0098634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98634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98634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98634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98634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43199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bruttó </w:t>
      </w:r>
      <w:r w:rsidRPr="00337DB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6.350 </w:t>
      </w:r>
      <w:r w:rsidRPr="0043199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Ft</w:t>
      </w:r>
    </w:p>
    <w:p w14:paraId="1FE92CD4" w14:textId="31E6325B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- további pályázóknak:</w:t>
      </w:r>
      <w:r w:rsidR="0098634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98634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98634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98634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98634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98634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43199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bruttó </w:t>
      </w:r>
      <w:r w:rsidRPr="00337DB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12.700 </w:t>
      </w:r>
      <w:r w:rsidRPr="0043199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Ft</w:t>
      </w:r>
    </w:p>
    <w:p w14:paraId="4F699289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14:paraId="20278396" w14:textId="402BA475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3199D">
        <w:rPr>
          <w:rFonts w:ascii="Arial" w:eastAsia="Times New Roman" w:hAnsi="Arial" w:cs="Arial"/>
          <w:sz w:val="24"/>
          <w:szCs w:val="24"/>
          <w:lang w:eastAsia="hu-HU"/>
        </w:rPr>
        <w:t>amelyet</w:t>
      </w:r>
      <w:proofErr w:type="gramEnd"/>
      <w:r w:rsidRPr="0043199D">
        <w:rPr>
          <w:rFonts w:ascii="Arial" w:eastAsia="Times New Roman" w:hAnsi="Arial" w:cs="Arial"/>
          <w:sz w:val="24"/>
          <w:szCs w:val="24"/>
          <w:lang w:eastAsia="hu-HU"/>
        </w:rPr>
        <w:t xml:space="preserve"> benyújtott pályázatonként a jelentkezési határidőn belül, azaz legkésőbb 202</w:t>
      </w:r>
      <w:r w:rsidR="00260370"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43199D">
        <w:rPr>
          <w:rFonts w:ascii="Arial" w:eastAsia="Times New Roman" w:hAnsi="Arial" w:cs="Arial"/>
          <w:sz w:val="24"/>
          <w:szCs w:val="24"/>
          <w:lang w:eastAsia="hu-HU"/>
        </w:rPr>
        <w:t xml:space="preserve">. augusztus </w:t>
      </w:r>
      <w:r w:rsidR="00260370">
        <w:rPr>
          <w:rFonts w:ascii="Arial" w:eastAsia="Times New Roman" w:hAnsi="Arial" w:cs="Arial"/>
          <w:sz w:val="24"/>
          <w:szCs w:val="24"/>
          <w:lang w:eastAsia="hu-HU"/>
        </w:rPr>
        <w:t>31</w:t>
      </w:r>
      <w:r w:rsidRPr="0043199D">
        <w:rPr>
          <w:rFonts w:ascii="Arial" w:eastAsia="Times New Roman" w:hAnsi="Arial" w:cs="Arial"/>
          <w:sz w:val="24"/>
          <w:szCs w:val="24"/>
          <w:lang w:eastAsia="hu-HU"/>
        </w:rPr>
        <w:t>-ig kell befizetni a Magyar Kereskedelmi és Iparkamara bankszámlájára átutalással.</w:t>
      </w:r>
    </w:p>
    <w:p w14:paraId="26EFE7F6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14:paraId="5CA2935E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1" w:name="_Hlk65504512"/>
      <w:r w:rsidRPr="0043199D">
        <w:rPr>
          <w:rFonts w:ascii="Arial" w:eastAsia="Times New Roman" w:hAnsi="Arial" w:cs="Arial"/>
          <w:sz w:val="24"/>
          <w:szCs w:val="24"/>
          <w:lang w:eastAsia="hu-HU"/>
        </w:rPr>
        <w:t>Átutalás esetén kedvezményezett neve: Magyar Kereskedelmi és Iparkamara</w:t>
      </w:r>
    </w:p>
    <w:p w14:paraId="63FC7688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Bankszámla száma: 10300002-20373432-00003285 (MKB Bank).</w:t>
      </w:r>
    </w:p>
    <w:bookmarkEnd w:id="1"/>
    <w:p w14:paraId="675C2322" w14:textId="36634CBC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Megjegyzés rovatba kérjük, írják be: „MKR 202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43199D">
        <w:rPr>
          <w:rFonts w:ascii="Arial" w:eastAsia="Times New Roman" w:hAnsi="Arial" w:cs="Arial"/>
          <w:sz w:val="24"/>
          <w:szCs w:val="24"/>
          <w:lang w:eastAsia="hu-HU"/>
        </w:rPr>
        <w:t xml:space="preserve"> név/cégnév”.</w:t>
      </w:r>
    </w:p>
    <w:p w14:paraId="54BCC67D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Külföldről történő nevezés esetén: IBAN: HU21 1030 0002 2037 3432 0000 3285; Swift: MKKBHUHB</w:t>
      </w:r>
    </w:p>
    <w:p w14:paraId="69177BE7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14:paraId="44F94C99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A már befizetett nevezési összegeket semmilyen esetben sem áll módunkban később visszafizetni. (Felhívjuk tehát szíves figyelmüket, hogy a második fordulóba nem kerülő pályaművek esetében sem.) A befizetett nevezési díjról a Magyar Kereskedelmi és Iparkamara számlát állít ki, amelyet postai úton küld meg a pályázóknak.</w:t>
      </w:r>
    </w:p>
    <w:p w14:paraId="2AFC50D7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14:paraId="2CB617FB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Az MKIK illetve a területi kamarák, mint a letétbe kerülő pályázati tárgyak ingyenes letétkezelője, a letétbe helyezett tárgyakban bekövetkező károkért, a tárgyak esetleges megsemmisüléséért, elveszéséért a szerződésen kívüli felelősség szabályai szerint, kizárólag saját </w:t>
      </w:r>
      <w:r w:rsidRPr="0043199D">
        <w:rPr>
          <w:rFonts w:ascii="Arial" w:eastAsia="Times New Roman" w:hAnsi="Arial" w:cs="Arial"/>
          <w:sz w:val="24"/>
          <w:szCs w:val="24"/>
          <w:u w:val="single"/>
          <w:lang w:eastAsia="hu-HU"/>
        </w:rPr>
        <w:t>szándékos károkozás esetén,</w:t>
      </w:r>
      <w:r w:rsidRPr="0043199D">
        <w:rPr>
          <w:rFonts w:ascii="Arial" w:eastAsia="Times New Roman" w:hAnsi="Arial" w:cs="Arial"/>
          <w:sz w:val="24"/>
          <w:szCs w:val="24"/>
          <w:lang w:eastAsia="hu-HU"/>
        </w:rPr>
        <w:t> vagy az emberi életet, testi épséget, egészséget megkárosító szerződésszegésért vállalnak törvényes felelősséget a Ptk. 6:365.§ (3) bekezdése és 6:526.§-</w:t>
      </w:r>
      <w:proofErr w:type="gramStart"/>
      <w:r w:rsidRPr="0043199D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43199D">
        <w:rPr>
          <w:rFonts w:ascii="Arial" w:eastAsia="Times New Roman" w:hAnsi="Arial" w:cs="Arial"/>
          <w:sz w:val="24"/>
          <w:szCs w:val="24"/>
          <w:lang w:eastAsia="hu-HU"/>
        </w:rPr>
        <w:t xml:space="preserve"> alapján.</w:t>
      </w:r>
    </w:p>
    <w:p w14:paraId="60C2C3C9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14:paraId="2ADDDA6D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lastRenderedPageBreak/>
        <w:t>A pályázat beadásával a pályázó teljes egészében tudomásul veszi és elfogadja a jelen pályázati felhívásban foglaltakat.</w:t>
      </w:r>
    </w:p>
    <w:p w14:paraId="1C114A5C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14:paraId="5E5E7F31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10. Eredményhirdetés és kiállítás</w:t>
      </w:r>
    </w:p>
    <w:p w14:paraId="4A2D456F" w14:textId="7354EE92" w:rsidR="00986344" w:rsidRPr="009E40CA" w:rsidRDefault="00986344" w:rsidP="00986344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E40CA">
        <w:rPr>
          <w:rFonts w:ascii="Arial" w:eastAsia="Times New Roman" w:hAnsi="Arial" w:cs="Arial"/>
          <w:sz w:val="24"/>
          <w:szCs w:val="24"/>
          <w:lang w:eastAsia="hu-HU"/>
        </w:rPr>
        <w:t>A 2021. évi Magyar Kézműves Remek kiállításának és a díjátadó ünnepség időpontjáról később adunk tájékoztatást.</w:t>
      </w:r>
    </w:p>
    <w:p w14:paraId="2C18EA83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14:paraId="52E95CC2" w14:textId="77777777" w:rsidR="0043199D" w:rsidRPr="0043199D" w:rsidRDefault="0043199D" w:rsidP="0043199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11. </w:t>
      </w:r>
      <w:r w:rsidRPr="0043199D">
        <w:rPr>
          <w:rFonts w:ascii="Arial" w:eastAsia="Times New Roman" w:hAnsi="Arial" w:cs="Arial"/>
          <w:sz w:val="24"/>
          <w:szCs w:val="24"/>
          <w:lang w:eastAsia="hu-HU"/>
        </w:rPr>
        <w:t>A „MAGYAR KÉZMŰVES REMEK” elismerő címet elnyert termék ellenőrzése</w:t>
      </w:r>
    </w:p>
    <w:p w14:paraId="5D986F04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A „MAGYAR KÉZMŰVES REMEK” elismerő címet elnyert terméket/termékcsaládot, illetve a cím kizárólagosan ezekre történő használatát az adományozó ellenőrizheti, és ha az/azok minősége nem felel meg a díj odaítélésekor benyújtott termék minőségének, körének, a „MAGYAR KÉZMŰVES REMEK” cím nyilvánosan visszavonható.</w:t>
      </w:r>
    </w:p>
    <w:p w14:paraId="3BE7E5EA" w14:textId="10A33961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 xml:space="preserve">A pályázattal kapcsolatban felvilágosítást nyújt a Magyar Kereskedelmi és Iparkamara </w:t>
      </w:r>
      <w:r>
        <w:rPr>
          <w:rFonts w:ascii="Arial" w:eastAsia="Times New Roman" w:hAnsi="Arial" w:cs="Arial"/>
          <w:sz w:val="24"/>
          <w:szCs w:val="24"/>
          <w:lang w:eastAsia="hu-HU"/>
        </w:rPr>
        <w:t>Oktatási és Képzési</w:t>
      </w:r>
      <w:r w:rsidRPr="0043199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9E40CA">
        <w:rPr>
          <w:rFonts w:ascii="Arial" w:eastAsia="Times New Roman" w:hAnsi="Arial" w:cs="Arial"/>
          <w:sz w:val="24"/>
          <w:szCs w:val="24"/>
          <w:lang w:eastAsia="hu-HU"/>
        </w:rPr>
        <w:t>Igazgatósága (</w:t>
      </w:r>
      <w:r w:rsidR="009E40CA" w:rsidRPr="009E40CA">
        <w:rPr>
          <w:rFonts w:ascii="Arial" w:eastAsia="Times New Roman" w:hAnsi="Arial" w:cs="Arial"/>
          <w:sz w:val="24"/>
          <w:szCs w:val="24"/>
          <w:lang w:eastAsia="hu-HU"/>
        </w:rPr>
        <w:t>Bálint Zsolt</w:t>
      </w:r>
      <w:r w:rsidR="009E40CA">
        <w:rPr>
          <w:rFonts w:ascii="Arial" w:eastAsia="Times New Roman" w:hAnsi="Arial" w:cs="Arial"/>
          <w:sz w:val="24"/>
          <w:szCs w:val="24"/>
          <w:lang w:eastAsia="hu-HU"/>
        </w:rPr>
        <w:t xml:space="preserve"> szervező, </w:t>
      </w:r>
      <w:r w:rsidRPr="0043199D">
        <w:rPr>
          <w:rFonts w:ascii="Arial" w:eastAsia="Times New Roman" w:hAnsi="Arial" w:cs="Arial"/>
          <w:sz w:val="24"/>
          <w:szCs w:val="24"/>
          <w:lang w:eastAsia="hu-HU"/>
        </w:rPr>
        <w:t>e-mail cím: </w:t>
      </w:r>
      <w:hyperlink r:id="rId8" w:history="1">
        <w:r w:rsidR="009E40CA" w:rsidRPr="009E40CA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mkr@mkik.hu</w:t>
        </w:r>
      </w:hyperlink>
      <w:r w:rsidRPr="009E40CA">
        <w:rPr>
          <w:rFonts w:ascii="Arial" w:eastAsia="Times New Roman" w:hAnsi="Arial" w:cs="Arial"/>
          <w:sz w:val="24"/>
          <w:szCs w:val="24"/>
          <w:lang w:eastAsia="hu-HU"/>
        </w:rPr>
        <w:t>),</w:t>
      </w:r>
      <w:r w:rsidRPr="0043199D">
        <w:rPr>
          <w:rFonts w:ascii="Arial" w:eastAsia="Times New Roman" w:hAnsi="Arial" w:cs="Arial"/>
          <w:sz w:val="24"/>
          <w:szCs w:val="24"/>
          <w:lang w:eastAsia="hu-HU"/>
        </w:rPr>
        <w:t xml:space="preserve"> valamint a területi kereskedelmi és iparkamarák.</w:t>
      </w:r>
    </w:p>
    <w:p w14:paraId="4A6C0658" w14:textId="77777777" w:rsidR="0043199D" w:rsidRPr="0043199D" w:rsidRDefault="0043199D" w:rsidP="004319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99D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14:paraId="2D3C2A9F" w14:textId="0D2C69D2" w:rsidR="0043199D" w:rsidRPr="0043199D" w:rsidRDefault="0043199D">
      <w:r w:rsidRPr="0043199D">
        <w:rPr>
          <w:rFonts w:ascii="Arial" w:hAnsi="Arial" w:cs="Arial"/>
          <w:shd w:val="clear" w:color="auto" w:fill="FFFFFF"/>
        </w:rPr>
        <w:t>Budapest, 202</w:t>
      </w:r>
      <w:r>
        <w:rPr>
          <w:rFonts w:ascii="Arial" w:hAnsi="Arial" w:cs="Arial"/>
          <w:shd w:val="clear" w:color="auto" w:fill="FFFFFF"/>
        </w:rPr>
        <w:t>1</w:t>
      </w:r>
      <w:r w:rsidRPr="0043199D">
        <w:rPr>
          <w:rFonts w:ascii="Arial" w:hAnsi="Arial" w:cs="Arial"/>
          <w:shd w:val="clear" w:color="auto" w:fill="FFFFFF"/>
        </w:rPr>
        <w:t xml:space="preserve">. </w:t>
      </w:r>
      <w:r>
        <w:rPr>
          <w:rFonts w:ascii="Arial" w:hAnsi="Arial" w:cs="Arial"/>
          <w:shd w:val="clear" w:color="auto" w:fill="FFFFFF"/>
        </w:rPr>
        <w:t>március</w:t>
      </w:r>
      <w:r w:rsidR="00986344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625F51">
        <w:rPr>
          <w:rFonts w:ascii="Arial" w:hAnsi="Arial" w:cs="Arial"/>
          <w:shd w:val="clear" w:color="auto" w:fill="FFFFFF"/>
        </w:rPr>
        <w:t>30</w:t>
      </w:r>
      <w:r w:rsidRPr="009E40CA">
        <w:rPr>
          <w:rFonts w:ascii="Arial" w:hAnsi="Arial" w:cs="Arial"/>
          <w:shd w:val="clear" w:color="auto" w:fill="FFFFFF"/>
        </w:rPr>
        <w:t>.</w:t>
      </w:r>
    </w:p>
    <w:sectPr w:rsidR="0043199D" w:rsidRPr="00431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61279"/>
    <w:multiLevelType w:val="multilevel"/>
    <w:tmpl w:val="B9EA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C1B4E"/>
    <w:multiLevelType w:val="multilevel"/>
    <w:tmpl w:val="72AE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6E5943"/>
    <w:multiLevelType w:val="multilevel"/>
    <w:tmpl w:val="6FA2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9D"/>
    <w:rsid w:val="000B5988"/>
    <w:rsid w:val="00260370"/>
    <w:rsid w:val="00337DBD"/>
    <w:rsid w:val="003D207B"/>
    <w:rsid w:val="0043199D"/>
    <w:rsid w:val="00625F51"/>
    <w:rsid w:val="0064790C"/>
    <w:rsid w:val="008855A6"/>
    <w:rsid w:val="00986344"/>
    <w:rsid w:val="009E40CA"/>
    <w:rsid w:val="00ED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4063"/>
  <w15:chartTrackingRefBased/>
  <w15:docId w15:val="{6D3710DE-2423-44E2-8810-93261E13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3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3199D"/>
    <w:rPr>
      <w:b/>
      <w:bCs/>
    </w:rPr>
  </w:style>
  <w:style w:type="character" w:styleId="Kiemels">
    <w:name w:val="Emphasis"/>
    <w:basedOn w:val="Bekezdsalapbettpusa"/>
    <w:uiPriority w:val="20"/>
    <w:qFormat/>
    <w:rsid w:val="0043199D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43199D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3199D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337D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37DB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37DB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7D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7DB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337DBD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D146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146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7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379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r@mkik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r@mki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r@mkik.hu" TargetMode="External"/><Relationship Id="rId5" Type="http://schemas.openxmlformats.org/officeDocument/2006/relationships/hyperlink" Target="http://www.mkik.h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1488</Words>
  <Characters>10268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Zsolt</dc:creator>
  <cp:keywords/>
  <dc:description/>
  <cp:lastModifiedBy>Pesthy Zsuzsanna</cp:lastModifiedBy>
  <cp:revision>2</cp:revision>
  <dcterms:created xsi:type="dcterms:W3CDTF">2021-04-08T07:12:00Z</dcterms:created>
  <dcterms:modified xsi:type="dcterms:W3CDTF">2021-04-08T07:12:00Z</dcterms:modified>
</cp:coreProperties>
</file>